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4C488" w14:textId="77777777" w:rsidR="00E46148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D98A56D" wp14:editId="240F15B9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DEBB5" w14:textId="77777777" w:rsidR="008B6CA4" w:rsidRPr="00FF34E1" w:rsidRDefault="008B6CA4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1388D57" w14:textId="77777777" w:rsidR="008B6CA4" w:rsidRPr="00FF34E1" w:rsidRDefault="008B6CA4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219335EC" w14:textId="77777777" w:rsidR="008B6CA4" w:rsidRPr="00FF34E1" w:rsidRDefault="008B6CA4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7886731" w14:textId="77777777" w:rsidR="008B6CA4" w:rsidRPr="004E452E" w:rsidRDefault="008B6CA4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8A5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" stroked="f">
                <v:textbox>
                  <w:txbxContent>
                    <w:p w14:paraId="7EADEBB5" w14:textId="77777777" w:rsidR="008B6CA4" w:rsidRPr="00FF34E1" w:rsidRDefault="008B6CA4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1388D57" w14:textId="77777777" w:rsidR="008B6CA4" w:rsidRPr="00FF34E1" w:rsidRDefault="008B6CA4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219335EC" w14:textId="77777777" w:rsidR="008B6CA4" w:rsidRPr="00FF34E1" w:rsidRDefault="008B6CA4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7886731" w14:textId="77777777" w:rsidR="008B6CA4" w:rsidRPr="004E452E" w:rsidRDefault="008B6CA4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1A046043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34EDAF6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1C12CDA" wp14:editId="1AE28E7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FAE35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607AF747" w14:textId="77777777" w:rsidR="005A4F28" w:rsidRPr="00F22ABB" w:rsidRDefault="005403CE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COLLEGE</w:t>
      </w:r>
    </w:p>
    <w:p w14:paraId="686D3855" w14:textId="77777777" w:rsidR="004E452E" w:rsidRPr="00F22ABB" w:rsidRDefault="00F22ABB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F22ABB">
        <w:rPr>
          <w:rFonts w:ascii="Times New Roman" w:hAnsi="Times New Roman" w:cs="Times New Roman"/>
          <w:b/>
          <w:sz w:val="72"/>
        </w:rPr>
        <w:t>ACCOUNTING</w:t>
      </w:r>
    </w:p>
    <w:p w14:paraId="4116F10A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F22ABB">
        <w:rPr>
          <w:rFonts w:ascii="Times New Roman" w:hAnsi="Times New Roman" w:cs="Times New Roman"/>
          <w:sz w:val="72"/>
        </w:rPr>
        <w:t>(</w:t>
      </w:r>
      <w:r w:rsidR="00F22ABB" w:rsidRPr="00F22ABB">
        <w:rPr>
          <w:rFonts w:ascii="Times New Roman" w:hAnsi="Times New Roman" w:cs="Times New Roman"/>
          <w:sz w:val="72"/>
        </w:rPr>
        <w:t>1</w:t>
      </w:r>
      <w:r w:rsidR="00AA2B07">
        <w:rPr>
          <w:rFonts w:ascii="Times New Roman" w:hAnsi="Times New Roman" w:cs="Times New Roman"/>
          <w:sz w:val="72"/>
        </w:rPr>
        <w:t>0</w:t>
      </w:r>
      <w:r w:rsidR="005403CE">
        <w:rPr>
          <w:rFonts w:ascii="Times New Roman" w:hAnsi="Times New Roman" w:cs="Times New Roman"/>
          <w:sz w:val="72"/>
        </w:rPr>
        <w:t>5</w:t>
      </w:r>
      <w:r w:rsidRPr="00F22ABB">
        <w:rPr>
          <w:rFonts w:ascii="Times New Roman" w:hAnsi="Times New Roman" w:cs="Times New Roman"/>
          <w:sz w:val="72"/>
        </w:rPr>
        <w:t>)</w:t>
      </w:r>
    </w:p>
    <w:p w14:paraId="2829F682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18"/>
          <w:szCs w:val="60"/>
        </w:rPr>
      </w:pPr>
    </w:p>
    <w:p w14:paraId="6CE2A5F3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E055B7B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3E934F6E" w14:textId="77777777" w:rsidR="00F22ABB" w:rsidRPr="00120969" w:rsidRDefault="00F22ABB" w:rsidP="00F22ABB">
      <w:pPr>
        <w:pStyle w:val="BodyText2"/>
        <w:spacing w:after="0" w:line="240" w:lineRule="auto"/>
        <w:rPr>
          <w:rFonts w:ascii="Times" w:hAnsi="Times"/>
          <w:b/>
        </w:rPr>
      </w:pPr>
      <w:r w:rsidRPr="00120969">
        <w:rPr>
          <w:rFonts w:ascii="Times" w:hAnsi="Times"/>
          <w:b/>
        </w:rPr>
        <w:t>CONCEPT KNOWLEDGE:</w:t>
      </w:r>
    </w:p>
    <w:p w14:paraId="345B0F52" w14:textId="77777777" w:rsidR="00F22ABB" w:rsidRPr="00120969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8"/>
        </w:rPr>
      </w:pPr>
    </w:p>
    <w:p w14:paraId="32AECB52" w14:textId="38901EC8" w:rsidR="00F22ABB" w:rsidRDefault="00F22ABB" w:rsidP="00F22ABB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Multiple Choice (20 @ 2 points each)</w:t>
      </w:r>
      <w:r w:rsidRPr="00120969">
        <w:rPr>
          <w:rFonts w:ascii="Times" w:hAnsi="Times"/>
        </w:rPr>
        <w:tab/>
        <w:t>________________ (40 points)</w:t>
      </w:r>
    </w:p>
    <w:p w14:paraId="0BF9B8F3" w14:textId="615287D1" w:rsidR="00120969" w:rsidRPr="00AD534D" w:rsidRDefault="00120969" w:rsidP="00AD534D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u w:val="single"/>
        </w:rPr>
      </w:pPr>
      <w:r w:rsidRPr="00120969">
        <w:rPr>
          <w:rFonts w:ascii="Times" w:hAnsi="Times"/>
        </w:rPr>
        <w:t>True/False (</w:t>
      </w:r>
      <w:r w:rsidR="00AD534D">
        <w:rPr>
          <w:rFonts w:ascii="Times" w:hAnsi="Times"/>
        </w:rPr>
        <w:t>1</w:t>
      </w:r>
      <w:r w:rsidRPr="00120969">
        <w:rPr>
          <w:rFonts w:ascii="Times" w:hAnsi="Times"/>
        </w:rPr>
        <w:t>0 @ 2 points each)</w:t>
      </w:r>
      <w:r w:rsidRPr="00120969">
        <w:rPr>
          <w:rFonts w:ascii="Times" w:hAnsi="Times"/>
        </w:rPr>
        <w:tab/>
        <w:t>________________ (</w:t>
      </w:r>
      <w:r w:rsidR="00AD534D">
        <w:rPr>
          <w:rFonts w:ascii="Times" w:hAnsi="Times"/>
        </w:rPr>
        <w:t>2</w:t>
      </w:r>
      <w:r w:rsidRPr="00120969">
        <w:rPr>
          <w:rFonts w:ascii="Times" w:hAnsi="Times"/>
        </w:rPr>
        <w:t>0 points)</w:t>
      </w:r>
    </w:p>
    <w:p w14:paraId="76BAD13E" w14:textId="77777777" w:rsidR="00F22ABB" w:rsidRPr="00120969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sz w:val="10"/>
        </w:rPr>
      </w:pPr>
    </w:p>
    <w:p w14:paraId="77FA2A29" w14:textId="77777777" w:rsidR="00F22ABB" w:rsidRPr="00120969" w:rsidRDefault="00F22ABB" w:rsidP="00F22ABB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20969">
        <w:rPr>
          <w:rFonts w:ascii="Times" w:hAnsi="Times"/>
          <w:b/>
        </w:rPr>
        <w:t>APPLICATION KNOWLEDGE:</w:t>
      </w:r>
    </w:p>
    <w:p w14:paraId="02718186" w14:textId="6C9EAB0F" w:rsidR="00F22ABB" w:rsidRPr="00120969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120969">
        <w:rPr>
          <w:rFonts w:ascii="Times" w:hAnsi="Times"/>
        </w:rPr>
        <w:t>Short Answer</w:t>
      </w:r>
      <w:r w:rsidRPr="00120969">
        <w:rPr>
          <w:rFonts w:ascii="Times" w:hAnsi="Times"/>
        </w:rPr>
        <w:tab/>
        <w:t>________________ (</w:t>
      </w:r>
      <w:r w:rsidR="00AD534D">
        <w:rPr>
          <w:rFonts w:ascii="Times" w:hAnsi="Times"/>
        </w:rPr>
        <w:t>76</w:t>
      </w:r>
      <w:r w:rsidRPr="00120969">
        <w:rPr>
          <w:rFonts w:ascii="Times" w:hAnsi="Times"/>
        </w:rPr>
        <w:t xml:space="preserve"> points)</w:t>
      </w:r>
    </w:p>
    <w:p w14:paraId="496E680F" w14:textId="60341063" w:rsidR="00F22ABB" w:rsidRPr="00120969" w:rsidRDefault="00AD534D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Financial Statements</w:t>
      </w:r>
      <w:r w:rsidR="00F22ABB"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50</w:t>
      </w:r>
      <w:r w:rsidR="00F22ABB" w:rsidRPr="00120969">
        <w:rPr>
          <w:rFonts w:ascii="Times" w:hAnsi="Times"/>
        </w:rPr>
        <w:t xml:space="preserve"> points)</w:t>
      </w:r>
    </w:p>
    <w:p w14:paraId="2B9AEC14" w14:textId="3F1FD130" w:rsidR="00F22ABB" w:rsidRPr="00120969" w:rsidRDefault="00AD534D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>Transaction Analysis</w:t>
      </w:r>
      <w:r w:rsidR="00F22ABB" w:rsidRPr="00120969">
        <w:rPr>
          <w:rFonts w:ascii="Times" w:hAnsi="Times"/>
        </w:rPr>
        <w:tab/>
        <w:t>________________ (</w:t>
      </w:r>
      <w:r>
        <w:rPr>
          <w:rFonts w:ascii="Times" w:hAnsi="Times"/>
        </w:rPr>
        <w:t>76</w:t>
      </w:r>
      <w:r w:rsidR="00F22ABB" w:rsidRPr="00120969">
        <w:rPr>
          <w:rFonts w:ascii="Times" w:hAnsi="Times"/>
        </w:rPr>
        <w:t xml:space="preserve"> points)</w:t>
      </w:r>
    </w:p>
    <w:p w14:paraId="715F92EE" w14:textId="77777777" w:rsidR="00F22ABB" w:rsidRPr="00120969" w:rsidRDefault="00F22ABB" w:rsidP="00F22ABB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120969">
        <w:rPr>
          <w:rFonts w:ascii="Times" w:hAnsi="Times"/>
        </w:rPr>
        <w:t xml:space="preserve">                                    </w:t>
      </w:r>
      <w:r w:rsidRPr="00120969">
        <w:rPr>
          <w:rFonts w:ascii="Times" w:hAnsi="Times"/>
          <w:b/>
          <w:i/>
        </w:rPr>
        <w:tab/>
      </w:r>
    </w:p>
    <w:p w14:paraId="7A94A23A" w14:textId="4F7B206A" w:rsidR="00F22ABB" w:rsidRPr="00CC2F2B" w:rsidRDefault="00F22ABB" w:rsidP="00F22ABB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120969">
        <w:rPr>
          <w:rFonts w:ascii="Times" w:hAnsi="Times"/>
          <w:b/>
          <w:i/>
          <w:sz w:val="28"/>
        </w:rPr>
        <w:tab/>
      </w:r>
      <w:r w:rsidRPr="00120969">
        <w:rPr>
          <w:rFonts w:ascii="Times" w:hAnsi="Times"/>
          <w:b/>
          <w:i/>
        </w:rPr>
        <w:t>TOTAL POINTS</w:t>
      </w:r>
      <w:r w:rsidRPr="00120969">
        <w:rPr>
          <w:rFonts w:ascii="Times" w:hAnsi="Times"/>
          <w:b/>
          <w:i/>
        </w:rPr>
        <w:tab/>
      </w:r>
      <w:r w:rsidRPr="00120969">
        <w:rPr>
          <w:rFonts w:ascii="Times" w:hAnsi="Times"/>
        </w:rPr>
        <w:t>________________</w:t>
      </w:r>
      <w:r w:rsidRPr="00120969">
        <w:rPr>
          <w:rFonts w:ascii="Times" w:hAnsi="Times"/>
          <w:b/>
          <w:i/>
        </w:rPr>
        <w:t xml:space="preserve"> (2</w:t>
      </w:r>
      <w:r w:rsidR="00AD534D">
        <w:rPr>
          <w:rFonts w:ascii="Times" w:hAnsi="Times"/>
          <w:b/>
          <w:i/>
        </w:rPr>
        <w:t>62</w:t>
      </w:r>
      <w:r w:rsidRPr="00120969">
        <w:rPr>
          <w:rFonts w:ascii="Times" w:hAnsi="Times"/>
          <w:b/>
          <w:i/>
        </w:rPr>
        <w:t xml:space="preserve"> points)</w:t>
      </w:r>
    </w:p>
    <w:p w14:paraId="33208F52" w14:textId="77777777" w:rsidR="00F22ABB" w:rsidRP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23FE71E2" w14:textId="19855660" w:rsidR="00540A84" w:rsidRDefault="006C5DDB" w:rsidP="00540A84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F22ABB" w:rsidRPr="00F22ABB">
        <w:rPr>
          <w:rFonts w:ascii="Times New Roman" w:hAnsi="Times New Roman" w:cs="Times New Roman"/>
          <w:b/>
          <w:sz w:val="52"/>
          <w:szCs w:val="60"/>
        </w:rPr>
        <w:t>90</w:t>
      </w:r>
      <w:r w:rsidRPr="00F22ABB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14:paraId="0B4BCACE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5AFF8CF" w14:textId="77777777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7AE901F7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7FD5D7C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2DF84885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2902F46E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7167D8D4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7F6380C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7BD10816" w14:textId="77777777" w:rsidR="00F22ABB" w:rsidRPr="00CC2F2B" w:rsidRDefault="00F22ABB" w:rsidP="00F22ABB">
      <w:pPr>
        <w:spacing w:line="240" w:lineRule="auto"/>
        <w:contextualSpacing/>
        <w:rPr>
          <w:rFonts w:ascii="Times" w:hAnsi="Times"/>
        </w:rPr>
      </w:pPr>
    </w:p>
    <w:p w14:paraId="1D302B21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5BF363A2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342251B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3B963BD3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D81DE47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4A390E5A" w14:textId="77777777" w:rsidR="00F22ABB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09E87441" w14:textId="77777777" w:rsidR="00F22ABB" w:rsidRPr="00DC6B50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5C0A81F" w14:textId="653FDA69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Round all calculations </w:t>
      </w:r>
      <w:r w:rsidR="008F7B02">
        <w:rPr>
          <w:rFonts w:ascii="Times" w:hAnsi="Times"/>
          <w:sz w:val="24"/>
          <w:szCs w:val="24"/>
        </w:rPr>
        <w:t xml:space="preserve">to two decimal places </w:t>
      </w:r>
      <w:r w:rsidRPr="00DC6B50">
        <w:rPr>
          <w:rFonts w:ascii="Times" w:hAnsi="Times"/>
          <w:sz w:val="24"/>
          <w:szCs w:val="24"/>
        </w:rPr>
        <w:t>at the final step.</w:t>
      </w:r>
    </w:p>
    <w:p w14:paraId="3AFE842E" w14:textId="77777777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5121A729" w14:textId="77777777" w:rsidR="00F22ABB" w:rsidRPr="00DC6B50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1316B08E" w14:textId="3DC5D52F" w:rsidR="00F22ABB" w:rsidRDefault="00F22ABB" w:rsidP="00F22ABB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p w14:paraId="46EC6100" w14:textId="77777777" w:rsidR="00C05984" w:rsidRPr="00183A8E" w:rsidRDefault="00C05984" w:rsidP="00C0598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Multiple Choice Questions</w:t>
      </w:r>
    </w:p>
    <w:p w14:paraId="75520D78" w14:textId="6E1C8463" w:rsidR="00C05984" w:rsidRDefault="00C05984" w:rsidP="00C059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th</w:t>
      </w:r>
      <w:r w:rsidRPr="00183A8E">
        <w:rPr>
          <w:rFonts w:ascii="Times New Roman" w:hAnsi="Times New Roman" w:cs="Times New Roman"/>
          <w:sz w:val="24"/>
          <w:szCs w:val="24"/>
        </w:rPr>
        <w:t xml:space="preserve">e letter of the choice that </w:t>
      </w:r>
      <w:r w:rsidRPr="00212715">
        <w:rPr>
          <w:rFonts w:ascii="Times New Roman" w:hAnsi="Times New Roman" w:cs="Times New Roman"/>
          <w:i/>
          <w:sz w:val="24"/>
          <w:szCs w:val="24"/>
        </w:rPr>
        <w:t>best</w:t>
      </w:r>
      <w:r w:rsidRPr="00183A8E">
        <w:rPr>
          <w:rFonts w:ascii="Times New Roman" w:hAnsi="Times New Roman" w:cs="Times New Roman"/>
          <w:sz w:val="24"/>
          <w:szCs w:val="24"/>
        </w:rPr>
        <w:t xml:space="preserve"> completes the statement or answers the question.</w:t>
      </w:r>
    </w:p>
    <w:p w14:paraId="570FADD8" w14:textId="77777777" w:rsidR="00C05984" w:rsidRPr="00183A8E" w:rsidRDefault="00C05984" w:rsidP="00C059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46342" w14:textId="26778319" w:rsidR="00D3795E" w:rsidRDefault="00D3795E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D3795E">
        <w:rPr>
          <w:rFonts w:ascii="Times" w:hAnsi="Times"/>
          <w:sz w:val="24"/>
          <w:szCs w:val="24"/>
        </w:rPr>
        <w:t>Currently, the organization with the primary responsibility for formulating U.S. generally accepted accounting principles is the</w:t>
      </w:r>
      <w:r w:rsidR="00C05984">
        <w:rPr>
          <w:rFonts w:ascii="Times" w:hAnsi="Times"/>
          <w:sz w:val="24"/>
          <w:szCs w:val="24"/>
        </w:rPr>
        <w:t xml:space="preserve"> _______.</w:t>
      </w:r>
    </w:p>
    <w:p w14:paraId="6A59960F" w14:textId="77777777" w:rsidR="00D3795E" w:rsidRDefault="00D3795E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D3795E">
        <w:rPr>
          <w:rFonts w:ascii="Times" w:hAnsi="Times"/>
          <w:sz w:val="24"/>
          <w:szCs w:val="24"/>
        </w:rPr>
        <w:t>American Institute of Certified Public Accountants</w:t>
      </w:r>
    </w:p>
    <w:p w14:paraId="340AC759" w14:textId="77777777" w:rsidR="00D3795E" w:rsidRDefault="00D3795E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D3795E">
        <w:rPr>
          <w:rFonts w:ascii="Times" w:hAnsi="Times"/>
          <w:sz w:val="24"/>
          <w:szCs w:val="24"/>
        </w:rPr>
        <w:t>Securities and Exchange Commission</w:t>
      </w:r>
    </w:p>
    <w:p w14:paraId="12EAB507" w14:textId="77777777" w:rsidR="00D3795E" w:rsidRDefault="00D3795E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D3795E">
        <w:rPr>
          <w:rFonts w:ascii="Times" w:hAnsi="Times"/>
          <w:sz w:val="24"/>
          <w:szCs w:val="24"/>
        </w:rPr>
        <w:t>Financial Accounting Standards Board</w:t>
      </w:r>
    </w:p>
    <w:p w14:paraId="63ED1B77" w14:textId="2DCA18F9" w:rsidR="00D3795E" w:rsidRDefault="00D3795E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D3795E">
        <w:rPr>
          <w:rFonts w:ascii="Times" w:hAnsi="Times"/>
          <w:sz w:val="24"/>
          <w:szCs w:val="24"/>
        </w:rPr>
        <w:t>Internal Revenue Service</w:t>
      </w:r>
    </w:p>
    <w:p w14:paraId="3D2CCA2B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02C5E1AB" w14:textId="2C31C4B5" w:rsidR="004435E8" w:rsidRPr="004435E8" w:rsidRDefault="004435E8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4435E8">
        <w:rPr>
          <w:rFonts w:ascii="Times" w:hAnsi="Times"/>
          <w:sz w:val="24"/>
          <w:szCs w:val="24"/>
        </w:rPr>
        <w:t xml:space="preserve">The economic resources </w:t>
      </w:r>
      <w:r>
        <w:rPr>
          <w:rFonts w:ascii="Times" w:hAnsi="Times"/>
          <w:sz w:val="24"/>
          <w:szCs w:val="24"/>
        </w:rPr>
        <w:t xml:space="preserve">that are expected to provide a future benefit and </w:t>
      </w:r>
      <w:r w:rsidRPr="004435E8">
        <w:rPr>
          <w:rFonts w:ascii="Times" w:hAnsi="Times"/>
          <w:sz w:val="24"/>
          <w:szCs w:val="24"/>
        </w:rPr>
        <w:t>can be expressed in monetary terms are called</w:t>
      </w:r>
      <w:r w:rsidR="00C05984">
        <w:rPr>
          <w:rFonts w:ascii="Times" w:hAnsi="Times"/>
          <w:sz w:val="24"/>
          <w:szCs w:val="24"/>
        </w:rPr>
        <w:t xml:space="preserve"> _______.</w:t>
      </w:r>
      <w:r w:rsidRPr="004435E8">
        <w:rPr>
          <w:rFonts w:ascii="Times" w:hAnsi="Times"/>
          <w:sz w:val="24"/>
          <w:szCs w:val="24"/>
        </w:rPr>
        <w:t xml:space="preserve"> </w:t>
      </w:r>
    </w:p>
    <w:p w14:paraId="7C6F1457" w14:textId="7BC27057" w:rsidR="004435E8" w:rsidRPr="004435E8" w:rsidRDefault="004435E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4435E8">
        <w:rPr>
          <w:rFonts w:ascii="Times" w:hAnsi="Times"/>
          <w:sz w:val="24"/>
          <w:szCs w:val="24"/>
        </w:rPr>
        <w:t>Stockholders’ equity</w:t>
      </w:r>
    </w:p>
    <w:p w14:paraId="4C6C48CA" w14:textId="7D1DC95B" w:rsidR="004435E8" w:rsidRPr="004435E8" w:rsidRDefault="004435E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4435E8">
        <w:rPr>
          <w:rFonts w:ascii="Times" w:hAnsi="Times"/>
          <w:sz w:val="24"/>
          <w:szCs w:val="24"/>
        </w:rPr>
        <w:t>Revenues</w:t>
      </w:r>
    </w:p>
    <w:p w14:paraId="71314F9C" w14:textId="73CF6884" w:rsidR="004435E8" w:rsidRPr="004435E8" w:rsidRDefault="004435E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4435E8">
        <w:rPr>
          <w:rFonts w:ascii="Times" w:hAnsi="Times"/>
          <w:sz w:val="24"/>
          <w:szCs w:val="24"/>
        </w:rPr>
        <w:t>Liabilities</w:t>
      </w:r>
    </w:p>
    <w:p w14:paraId="2311D790" w14:textId="078025DF" w:rsidR="00D3795E" w:rsidRDefault="004435E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4435E8">
        <w:rPr>
          <w:rFonts w:ascii="Times" w:hAnsi="Times"/>
          <w:sz w:val="24"/>
          <w:szCs w:val="24"/>
        </w:rPr>
        <w:t>Assets</w:t>
      </w:r>
    </w:p>
    <w:p w14:paraId="5A399DCC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37B93EB9" w14:textId="6C89CCE5" w:rsidR="006C64FB" w:rsidRPr="006C64FB" w:rsidRDefault="006C64FB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6C64FB">
        <w:rPr>
          <w:rFonts w:ascii="Times" w:hAnsi="Times"/>
          <w:sz w:val="24"/>
          <w:szCs w:val="24"/>
        </w:rPr>
        <w:t>The obligations that an entity must pay in money or services at some time in the future because of past transactions or events are called</w:t>
      </w:r>
      <w:r w:rsidR="00C05984">
        <w:rPr>
          <w:rFonts w:ascii="Times" w:hAnsi="Times"/>
          <w:sz w:val="24"/>
          <w:szCs w:val="24"/>
        </w:rPr>
        <w:t xml:space="preserve"> _______.</w:t>
      </w:r>
      <w:r w:rsidRPr="006C64FB">
        <w:rPr>
          <w:rFonts w:ascii="Times" w:hAnsi="Times"/>
          <w:sz w:val="24"/>
          <w:szCs w:val="24"/>
        </w:rPr>
        <w:t xml:space="preserve"> </w:t>
      </w:r>
    </w:p>
    <w:p w14:paraId="58A7FDFF" w14:textId="59D98C6B" w:rsidR="006C64FB" w:rsidRPr="006C64FB" w:rsidRDefault="006C64FB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6C64FB">
        <w:rPr>
          <w:rFonts w:ascii="Times" w:hAnsi="Times"/>
          <w:sz w:val="24"/>
          <w:szCs w:val="24"/>
        </w:rPr>
        <w:t>Liabilities</w:t>
      </w:r>
    </w:p>
    <w:p w14:paraId="3FC801B8" w14:textId="0DA97231" w:rsidR="006C64FB" w:rsidRPr="006C64FB" w:rsidRDefault="006C64FB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6C64FB">
        <w:rPr>
          <w:rFonts w:ascii="Times" w:hAnsi="Times"/>
          <w:sz w:val="24"/>
          <w:szCs w:val="24"/>
        </w:rPr>
        <w:t>Expenses</w:t>
      </w:r>
    </w:p>
    <w:p w14:paraId="76F6C0C3" w14:textId="6CC3539A" w:rsidR="006C64FB" w:rsidRPr="006C64FB" w:rsidRDefault="006C64FB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6C64FB">
        <w:rPr>
          <w:rFonts w:ascii="Times" w:hAnsi="Times"/>
          <w:sz w:val="24"/>
          <w:szCs w:val="24"/>
        </w:rPr>
        <w:t>Stockholders’ equity</w:t>
      </w:r>
    </w:p>
    <w:p w14:paraId="71D95FBF" w14:textId="6F678761" w:rsidR="004435E8" w:rsidRDefault="006C64FB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Assets</w:t>
      </w:r>
    </w:p>
    <w:p w14:paraId="71C18022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EE08260" w14:textId="6B8B61C6" w:rsidR="00A85AA5" w:rsidRPr="00A85AA5" w:rsidRDefault="00A85AA5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The increases to a company’s resources that result when goods or services are provided to customers are called</w:t>
      </w:r>
      <w:r w:rsidR="00C05984">
        <w:rPr>
          <w:rFonts w:ascii="Times" w:hAnsi="Times"/>
          <w:sz w:val="24"/>
          <w:szCs w:val="24"/>
        </w:rPr>
        <w:t xml:space="preserve"> _______.</w:t>
      </w:r>
      <w:r w:rsidRPr="00A85AA5">
        <w:rPr>
          <w:rFonts w:ascii="Times" w:hAnsi="Times"/>
          <w:sz w:val="24"/>
          <w:szCs w:val="24"/>
        </w:rPr>
        <w:t xml:space="preserve"> </w:t>
      </w:r>
    </w:p>
    <w:p w14:paraId="35F6A0F9" w14:textId="388ED3EA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Assets</w:t>
      </w:r>
    </w:p>
    <w:p w14:paraId="518A5349" w14:textId="673282EC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Liabilities</w:t>
      </w:r>
    </w:p>
    <w:p w14:paraId="42AA07C3" w14:textId="7B431F9D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Expenses</w:t>
      </w:r>
    </w:p>
    <w:p w14:paraId="3077129D" w14:textId="275D87C6" w:rsidR="006C64FB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Revenues</w:t>
      </w:r>
    </w:p>
    <w:p w14:paraId="4A2E6E4D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178177D0" w14:textId="77777777" w:rsidR="00A85AA5" w:rsidRPr="00A85AA5" w:rsidRDefault="00A85AA5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Which of the following is presented in a statement of stockholders’ equity?</w:t>
      </w:r>
    </w:p>
    <w:p w14:paraId="5CDE16AA" w14:textId="77777777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Revenues</w:t>
      </w:r>
    </w:p>
    <w:p w14:paraId="4F186920" w14:textId="77777777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Expenses</w:t>
      </w:r>
    </w:p>
    <w:p w14:paraId="7685C3A4" w14:textId="77777777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Net income</w:t>
      </w:r>
    </w:p>
    <w:p w14:paraId="04AF74AD" w14:textId="724A62BA" w:rsid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Assets</w:t>
      </w:r>
    </w:p>
    <w:p w14:paraId="2ABA62D9" w14:textId="77777777" w:rsidR="0060605F" w:rsidRPr="00A85AA5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5AEF0F03" w14:textId="31A401F8" w:rsidR="00A85AA5" w:rsidRPr="00A85AA5" w:rsidRDefault="00A85AA5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 xml:space="preserve">An income statement does not include </w:t>
      </w:r>
      <w:r w:rsidR="00C05984">
        <w:rPr>
          <w:rFonts w:ascii="Times" w:hAnsi="Times"/>
          <w:sz w:val="24"/>
          <w:szCs w:val="24"/>
        </w:rPr>
        <w:t>_______.</w:t>
      </w:r>
    </w:p>
    <w:p w14:paraId="201FBB6F" w14:textId="77777777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Operating expenses</w:t>
      </w:r>
    </w:p>
    <w:p w14:paraId="7C6666E4" w14:textId="77777777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Cost of goods sold</w:t>
      </w:r>
    </w:p>
    <w:p w14:paraId="7F86234C" w14:textId="702CB0FA" w:rsidR="00A85AA5" w:rsidRP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Dividends</w:t>
      </w:r>
    </w:p>
    <w:p w14:paraId="58051F28" w14:textId="4B6EDA40" w:rsidR="00A85AA5" w:rsidRDefault="00A85AA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85AA5">
        <w:rPr>
          <w:rFonts w:ascii="Times" w:hAnsi="Times"/>
          <w:sz w:val="24"/>
          <w:szCs w:val="24"/>
        </w:rPr>
        <w:t>Sales</w:t>
      </w:r>
    </w:p>
    <w:p w14:paraId="76B7A4A9" w14:textId="77777777" w:rsidR="0060605F" w:rsidRPr="00A85AA5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4C5B44B6" w14:textId="77777777" w:rsidR="0060605F" w:rsidRDefault="0060605F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0BDCF733" w14:textId="32907C6D" w:rsidR="00B47723" w:rsidRPr="00B47723" w:rsidRDefault="00B47723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B47723">
        <w:rPr>
          <w:rFonts w:ascii="Times" w:hAnsi="Times"/>
          <w:sz w:val="24"/>
          <w:szCs w:val="24"/>
        </w:rPr>
        <w:lastRenderedPageBreak/>
        <w:t>The assumption that an entity will continue to operate indefinitely and will not be sold or liquidated is called</w:t>
      </w:r>
      <w:r w:rsidR="00C05984">
        <w:rPr>
          <w:rFonts w:ascii="Times" w:hAnsi="Times"/>
          <w:sz w:val="24"/>
          <w:szCs w:val="24"/>
        </w:rPr>
        <w:t xml:space="preserve"> _______.</w:t>
      </w:r>
    </w:p>
    <w:p w14:paraId="37041E18" w14:textId="2E2DCA5B" w:rsidR="00B47723" w:rsidRPr="00B47723" w:rsidRDefault="00B47723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B47723">
        <w:rPr>
          <w:rFonts w:ascii="Times" w:hAnsi="Times"/>
          <w:sz w:val="24"/>
          <w:szCs w:val="24"/>
        </w:rPr>
        <w:t>Objectivity principle</w:t>
      </w:r>
    </w:p>
    <w:p w14:paraId="34034BE5" w14:textId="02DA0AEF" w:rsidR="00B47723" w:rsidRPr="00B47723" w:rsidRDefault="00B47723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B47723">
        <w:rPr>
          <w:rFonts w:ascii="Times" w:hAnsi="Times"/>
          <w:sz w:val="24"/>
          <w:szCs w:val="24"/>
        </w:rPr>
        <w:t>Going concern concept</w:t>
      </w:r>
    </w:p>
    <w:p w14:paraId="7D836D79" w14:textId="4352F5B5" w:rsidR="00B47723" w:rsidRPr="00B47723" w:rsidRDefault="00B47723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B47723">
        <w:rPr>
          <w:rFonts w:ascii="Times" w:hAnsi="Times"/>
          <w:sz w:val="24"/>
          <w:szCs w:val="24"/>
        </w:rPr>
        <w:t>Cost principle</w:t>
      </w:r>
    </w:p>
    <w:p w14:paraId="01047F07" w14:textId="6467D740" w:rsidR="00A85AA5" w:rsidRDefault="00B47723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B47723">
        <w:rPr>
          <w:rFonts w:ascii="Times" w:hAnsi="Times"/>
          <w:sz w:val="24"/>
          <w:szCs w:val="24"/>
        </w:rPr>
        <w:t>Accounting entity concept</w:t>
      </w:r>
    </w:p>
    <w:p w14:paraId="7EB9A9FB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1892163A" w14:textId="2DAFD7FE" w:rsidR="008B67CA" w:rsidRPr="008B67CA" w:rsidRDefault="008B67CA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8B67CA">
        <w:rPr>
          <w:rFonts w:ascii="Times" w:hAnsi="Times"/>
          <w:sz w:val="24"/>
          <w:szCs w:val="24"/>
        </w:rPr>
        <w:t xml:space="preserve">Which of the following errors may </w:t>
      </w:r>
      <w:r w:rsidR="00C05984" w:rsidRPr="00C05984">
        <w:rPr>
          <w:rFonts w:ascii="Times" w:hAnsi="Times"/>
          <w:i/>
          <w:sz w:val="24"/>
          <w:szCs w:val="24"/>
        </w:rPr>
        <w:t>not</w:t>
      </w:r>
      <w:r w:rsidR="00852DA8">
        <w:rPr>
          <w:rFonts w:ascii="Times" w:hAnsi="Times"/>
          <w:sz w:val="24"/>
          <w:szCs w:val="24"/>
        </w:rPr>
        <w:t xml:space="preserve"> </w:t>
      </w:r>
      <w:r w:rsidRPr="008B67CA">
        <w:rPr>
          <w:rFonts w:ascii="Times" w:hAnsi="Times"/>
          <w:sz w:val="24"/>
          <w:szCs w:val="24"/>
        </w:rPr>
        <w:t xml:space="preserve">escape detection when a trial balance is taken? </w:t>
      </w:r>
    </w:p>
    <w:p w14:paraId="376B5F7A" w14:textId="77777777" w:rsidR="008B67CA" w:rsidRPr="008B67CA" w:rsidRDefault="008B67CA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8B67CA">
        <w:rPr>
          <w:rFonts w:ascii="Times" w:hAnsi="Times"/>
          <w:sz w:val="24"/>
          <w:szCs w:val="24"/>
        </w:rPr>
        <w:t>Failing to record or enter a particular transaction</w:t>
      </w:r>
    </w:p>
    <w:p w14:paraId="2D3A8BD6" w14:textId="77777777" w:rsidR="008B67CA" w:rsidRPr="008B67CA" w:rsidRDefault="008B67CA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8B67CA">
        <w:rPr>
          <w:rFonts w:ascii="Times" w:hAnsi="Times"/>
          <w:sz w:val="24"/>
          <w:szCs w:val="24"/>
        </w:rPr>
        <w:t>Entering a transaction more than once or entering one or more amounts in the wrong accounts</w:t>
      </w:r>
    </w:p>
    <w:p w14:paraId="3A135347" w14:textId="77777777" w:rsidR="008B67CA" w:rsidRPr="008B67CA" w:rsidRDefault="008B67CA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8B67CA">
        <w:rPr>
          <w:rFonts w:ascii="Times" w:hAnsi="Times"/>
          <w:sz w:val="24"/>
          <w:szCs w:val="24"/>
        </w:rPr>
        <w:t>Making an error that exactly offsets the effect of another error</w:t>
      </w:r>
    </w:p>
    <w:p w14:paraId="126EB006" w14:textId="451320DF" w:rsidR="008B67CA" w:rsidRDefault="00852DA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Transposing two numbers when posting a journal entry</w:t>
      </w:r>
    </w:p>
    <w:p w14:paraId="29D89062" w14:textId="77777777" w:rsidR="0060605F" w:rsidRPr="008B67CA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7BF3EA52" w14:textId="65844CFF" w:rsidR="00054D18" w:rsidRPr="00054D18" w:rsidRDefault="00054D18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 xml:space="preserve">Which one of the following is </w:t>
      </w:r>
      <w:r w:rsidR="00C05984" w:rsidRPr="00C05984">
        <w:rPr>
          <w:rFonts w:ascii="Times" w:hAnsi="Times"/>
          <w:i/>
          <w:sz w:val="24"/>
          <w:szCs w:val="24"/>
        </w:rPr>
        <w:t>not</w:t>
      </w:r>
      <w:r w:rsidRPr="00054D18">
        <w:rPr>
          <w:rFonts w:ascii="Times" w:hAnsi="Times"/>
          <w:sz w:val="24"/>
          <w:szCs w:val="24"/>
        </w:rPr>
        <w:t xml:space="preserve"> a reason for which adjusting entries are made?</w:t>
      </w:r>
    </w:p>
    <w:p w14:paraId="57714326" w14:textId="21B405A0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To close the income statement accounts and prepare them for the following year’s activity</w:t>
      </w:r>
    </w:p>
    <w:p w14:paraId="2F29F048" w14:textId="43F0568E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To allocate used or expired assets to reflect expenses incurred in the period</w:t>
      </w:r>
    </w:p>
    <w:p w14:paraId="76F3CE13" w14:textId="5AAF293B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To allocate the earned portion of unearned revenue to reflect revenues earned during the period</w:t>
      </w:r>
    </w:p>
    <w:p w14:paraId="011035AC" w14:textId="7427D0D2" w:rsidR="00B47723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To accrue expenses to reflect expenses incurred in the period that are not yet paid or recorded</w:t>
      </w:r>
    </w:p>
    <w:p w14:paraId="36830499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2F231275" w14:textId="77777777" w:rsidR="00054D18" w:rsidRPr="00054D18" w:rsidRDefault="00054D18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Which of the following is a distinguishing characteristic of a deferral?</w:t>
      </w:r>
    </w:p>
    <w:p w14:paraId="6F87F050" w14:textId="6BC53C64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It affects at least one liability account</w:t>
      </w:r>
    </w:p>
    <w:p w14:paraId="4D1B16C9" w14:textId="7F734786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It always impacts the cash account</w:t>
      </w:r>
    </w:p>
    <w:p w14:paraId="23460240" w14:textId="29CF322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It includes the adjustment of an amount previously recorded in a balance sheet account</w:t>
      </w:r>
    </w:p>
    <w:p w14:paraId="4DDCC50D" w14:textId="5B54223E" w:rsid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It increases a balance sheet account and decreases an income statement account</w:t>
      </w:r>
    </w:p>
    <w:p w14:paraId="45B29B5C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7B68E0B8" w14:textId="66866FF0" w:rsidR="00054D18" w:rsidRPr="00054D18" w:rsidRDefault="00054D18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 xml:space="preserve">An adjusting entry will </w:t>
      </w:r>
      <w:r w:rsidR="00C05984" w:rsidRPr="00C05984">
        <w:rPr>
          <w:rFonts w:ascii="Times" w:hAnsi="Times"/>
          <w:i/>
          <w:sz w:val="24"/>
          <w:szCs w:val="24"/>
        </w:rPr>
        <w:t>not</w:t>
      </w:r>
      <w:r w:rsidRPr="00054D18">
        <w:rPr>
          <w:rFonts w:ascii="Times" w:hAnsi="Times"/>
          <w:sz w:val="24"/>
          <w:szCs w:val="24"/>
        </w:rPr>
        <w:t xml:space="preserve"> take the format of which one of the following entries?</w:t>
      </w:r>
    </w:p>
    <w:p w14:paraId="0181FBBE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A debit to an expense account and a credit to a liability account</w:t>
      </w:r>
    </w:p>
    <w:p w14:paraId="72A3561A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A debit to an asset account and a credit to a revenue account</w:t>
      </w:r>
    </w:p>
    <w:p w14:paraId="7F2B187B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A debit to an expense account and a credit to a revenue account</w:t>
      </w:r>
    </w:p>
    <w:p w14:paraId="335727C9" w14:textId="23198095" w:rsid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A debit to a liability account and a credit to a revenue account</w:t>
      </w:r>
    </w:p>
    <w:p w14:paraId="246699E4" w14:textId="77777777" w:rsidR="0060605F" w:rsidRPr="00054D18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53299E1" w14:textId="77777777" w:rsidR="00054D18" w:rsidRPr="00054D18" w:rsidRDefault="00054D18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Which one of the following errors causes an understatement of net income?</w:t>
      </w:r>
    </w:p>
    <w:p w14:paraId="61462AC6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Failure to accrue revenue earned but not billed</w:t>
      </w:r>
    </w:p>
    <w:p w14:paraId="5BE3C632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Failure to accrue wages earned but not yet paid to employees</w:t>
      </w:r>
    </w:p>
    <w:p w14:paraId="4C3744F4" w14:textId="77777777" w:rsidR="00054D18" w:rsidRP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Failure to record depreciation expense</w:t>
      </w:r>
    </w:p>
    <w:p w14:paraId="7F5D27D8" w14:textId="0F2A776E" w:rsidR="00054D18" w:rsidRDefault="00054D1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D18">
        <w:rPr>
          <w:rFonts w:ascii="Times" w:hAnsi="Times"/>
          <w:sz w:val="24"/>
          <w:szCs w:val="24"/>
        </w:rPr>
        <w:t>Failure to record payment of account payable</w:t>
      </w:r>
    </w:p>
    <w:p w14:paraId="6B3461E4" w14:textId="77777777" w:rsidR="0060605F" w:rsidRPr="00054D18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32C5A747" w14:textId="77777777" w:rsidR="0060605F" w:rsidRDefault="0060605F">
      <w:pPr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br w:type="page"/>
      </w:r>
    </w:p>
    <w:p w14:paraId="3203105A" w14:textId="0D7C1E7E" w:rsidR="00054969" w:rsidRPr="00054969" w:rsidRDefault="00054969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054969">
        <w:rPr>
          <w:rFonts w:ascii="Times" w:hAnsi="Times"/>
          <w:sz w:val="24"/>
          <w:szCs w:val="24"/>
        </w:rPr>
        <w:lastRenderedPageBreak/>
        <w:t>The Income Summary account</w:t>
      </w:r>
      <w:r w:rsidR="00C05984">
        <w:rPr>
          <w:rFonts w:ascii="Times" w:hAnsi="Times"/>
          <w:sz w:val="24"/>
          <w:szCs w:val="24"/>
        </w:rPr>
        <w:t xml:space="preserve"> _______.</w:t>
      </w:r>
    </w:p>
    <w:p w14:paraId="3A9719DF" w14:textId="54799D61" w:rsidR="00054969" w:rsidRPr="00054969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</w:t>
      </w:r>
      <w:r w:rsidR="00054969" w:rsidRPr="00054969">
        <w:rPr>
          <w:rFonts w:ascii="Times" w:hAnsi="Times"/>
          <w:sz w:val="24"/>
          <w:szCs w:val="24"/>
        </w:rPr>
        <w:t>ppears in a post-closing trial balance</w:t>
      </w:r>
    </w:p>
    <w:p w14:paraId="51C85D4C" w14:textId="73D98A54" w:rsidR="00054969" w:rsidRPr="00054969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r</w:t>
      </w:r>
      <w:r w:rsidR="00054969" w:rsidRPr="00054969">
        <w:rPr>
          <w:rFonts w:ascii="Times" w:hAnsi="Times"/>
          <w:sz w:val="24"/>
          <w:szCs w:val="24"/>
        </w:rPr>
        <w:t>eceives entries only at year-end, even though income or loss is assumed to be incurred throughout the year</w:t>
      </w:r>
    </w:p>
    <w:p w14:paraId="0EB00BEC" w14:textId="485EC62E" w:rsidR="00054969" w:rsidRPr="00054969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r</w:t>
      </w:r>
      <w:r w:rsidR="00054969" w:rsidRPr="00054969">
        <w:rPr>
          <w:rFonts w:ascii="Times" w:hAnsi="Times"/>
          <w:sz w:val="24"/>
          <w:szCs w:val="24"/>
        </w:rPr>
        <w:t>eflects the net balance of all revenues, expenses, and dividends just before the account is closed</w:t>
      </w:r>
    </w:p>
    <w:p w14:paraId="12C61203" w14:textId="707E9ED7" w:rsidR="00054969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</w:t>
      </w:r>
      <w:r w:rsidR="00054969" w:rsidRPr="00054969">
        <w:rPr>
          <w:rFonts w:ascii="Times" w:hAnsi="Times"/>
          <w:sz w:val="24"/>
          <w:szCs w:val="24"/>
        </w:rPr>
        <w:t>s closed by a debit entry when there is a loss for the period</w:t>
      </w:r>
    </w:p>
    <w:p w14:paraId="4F525C12" w14:textId="77777777" w:rsidR="0060605F" w:rsidRPr="00054969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53ADB62F" w14:textId="782BB324" w:rsidR="00054969" w:rsidRDefault="00C6072D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Which financial statement must be prepared first?</w:t>
      </w:r>
    </w:p>
    <w:p w14:paraId="3F84725A" w14:textId="243A1407" w:rsidR="00C6072D" w:rsidRDefault="00C6072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Statement of Cash Flows</w:t>
      </w:r>
    </w:p>
    <w:p w14:paraId="631F1ADF" w14:textId="4350A3C6" w:rsidR="00C6072D" w:rsidRDefault="00C6072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Balance Sheet</w:t>
      </w:r>
    </w:p>
    <w:p w14:paraId="07A7CCCF" w14:textId="7133EA77" w:rsidR="00C6072D" w:rsidRDefault="00C6072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Statement of Comprehensive Income</w:t>
      </w:r>
    </w:p>
    <w:p w14:paraId="6FB6DA94" w14:textId="25A2F35C" w:rsidR="00C6072D" w:rsidRDefault="00C6072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Income Statement</w:t>
      </w:r>
    </w:p>
    <w:p w14:paraId="775EDB92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1CB34446" w14:textId="2256B4A8" w:rsidR="00C6072D" w:rsidRDefault="00091065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Which of the following subtotals will </w:t>
      </w:r>
      <w:r w:rsidR="00C05984" w:rsidRPr="00C05984">
        <w:rPr>
          <w:rFonts w:ascii="Times" w:hAnsi="Times"/>
          <w:i/>
          <w:sz w:val="24"/>
          <w:szCs w:val="24"/>
        </w:rPr>
        <w:t>not</w:t>
      </w:r>
      <w:r>
        <w:rPr>
          <w:rFonts w:ascii="Times" w:hAnsi="Times"/>
          <w:sz w:val="24"/>
          <w:szCs w:val="24"/>
        </w:rPr>
        <w:t xml:space="preserve"> appear on an income statement for a service provider?</w:t>
      </w:r>
    </w:p>
    <w:p w14:paraId="1FC66401" w14:textId="1DA48AAA" w:rsidR="00091065" w:rsidRDefault="0009106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Income before taxes</w:t>
      </w:r>
    </w:p>
    <w:p w14:paraId="4C686437" w14:textId="6112CDED" w:rsidR="00091065" w:rsidRDefault="0009106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Gross Margin</w:t>
      </w:r>
    </w:p>
    <w:p w14:paraId="2972DEBB" w14:textId="5BD556EE" w:rsidR="00091065" w:rsidRDefault="0009106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Operating Income</w:t>
      </w:r>
    </w:p>
    <w:p w14:paraId="2274D5DC" w14:textId="5A352792" w:rsidR="00091065" w:rsidRPr="00054969" w:rsidRDefault="00091065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Net Sales</w:t>
      </w:r>
    </w:p>
    <w:p w14:paraId="319E22A9" w14:textId="77777777" w:rsidR="00054D18" w:rsidRPr="00054D18" w:rsidRDefault="00054D18" w:rsidP="0060605F">
      <w:pPr>
        <w:pStyle w:val="ListParagraph"/>
        <w:spacing w:after="0" w:line="240" w:lineRule="auto"/>
        <w:rPr>
          <w:rFonts w:ascii="Times" w:hAnsi="Times"/>
          <w:sz w:val="24"/>
          <w:szCs w:val="24"/>
        </w:rPr>
      </w:pPr>
    </w:p>
    <w:p w14:paraId="633D5D92" w14:textId="5E509446" w:rsidR="00054D18" w:rsidRDefault="00A33E3D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33E3D">
        <w:rPr>
          <w:rFonts w:ascii="Times" w:hAnsi="Times"/>
          <w:sz w:val="24"/>
          <w:szCs w:val="24"/>
        </w:rPr>
        <w:t>The rules of debit and credit require increases to be posted to the</w:t>
      </w:r>
      <w:r w:rsidR="00C05984">
        <w:rPr>
          <w:rFonts w:ascii="Times" w:hAnsi="Times"/>
          <w:sz w:val="24"/>
          <w:szCs w:val="24"/>
        </w:rPr>
        <w:t xml:space="preserve"> ______.</w:t>
      </w:r>
    </w:p>
    <w:p w14:paraId="0994E38D" w14:textId="66D7787D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Debit</w:t>
      </w:r>
    </w:p>
    <w:p w14:paraId="73363A6F" w14:textId="05703A30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Credit</w:t>
      </w:r>
    </w:p>
    <w:p w14:paraId="3D74FCAF" w14:textId="73594D5A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Normal balance</w:t>
      </w:r>
    </w:p>
    <w:p w14:paraId="43F97DB1" w14:textId="0D1A775D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None of these are correct</w:t>
      </w:r>
    </w:p>
    <w:p w14:paraId="4B61E00F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1AD7CA7A" w14:textId="11C7107E" w:rsidR="00A33E3D" w:rsidRDefault="00A33E3D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33E3D">
        <w:rPr>
          <w:rFonts w:ascii="Times" w:hAnsi="Times"/>
          <w:sz w:val="24"/>
          <w:szCs w:val="24"/>
        </w:rPr>
        <w:t>Posting is performed by transferring information from the journal to the</w:t>
      </w:r>
      <w:r w:rsidR="00C05984">
        <w:rPr>
          <w:rFonts w:ascii="Times" w:hAnsi="Times"/>
          <w:sz w:val="24"/>
          <w:szCs w:val="24"/>
        </w:rPr>
        <w:t xml:space="preserve"> ______.</w:t>
      </w:r>
    </w:p>
    <w:p w14:paraId="379B1ACE" w14:textId="7899F576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Income Statement</w:t>
      </w:r>
    </w:p>
    <w:p w14:paraId="456AB384" w14:textId="160A32E9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General Ledger</w:t>
      </w:r>
    </w:p>
    <w:p w14:paraId="204FCD4B" w14:textId="252D6A58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Balance Sheet</w:t>
      </w:r>
    </w:p>
    <w:p w14:paraId="5A556EF6" w14:textId="691B6FC6" w:rsidR="00A33E3D" w:rsidRDefault="00A33E3D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Worksheet</w:t>
      </w:r>
    </w:p>
    <w:p w14:paraId="5C9BE940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604756C8" w14:textId="2C520256" w:rsidR="00A33E3D" w:rsidRDefault="00A33E3D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33E3D">
        <w:rPr>
          <w:rFonts w:ascii="Times" w:hAnsi="Times"/>
          <w:sz w:val="24"/>
          <w:szCs w:val="24"/>
        </w:rPr>
        <w:t>Revenues should be recorded when</w:t>
      </w:r>
      <w:r w:rsidR="00C05984">
        <w:rPr>
          <w:rFonts w:ascii="Times" w:hAnsi="Times"/>
          <w:sz w:val="24"/>
          <w:szCs w:val="24"/>
        </w:rPr>
        <w:t xml:space="preserve"> ______.</w:t>
      </w:r>
    </w:p>
    <w:p w14:paraId="4C81F100" w14:textId="4037AE35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="00A33E3D">
        <w:rPr>
          <w:rFonts w:ascii="Times" w:hAnsi="Times"/>
          <w:sz w:val="24"/>
          <w:szCs w:val="24"/>
        </w:rPr>
        <w:t>he contract is signed</w:t>
      </w:r>
    </w:p>
    <w:p w14:paraId="47A9FA26" w14:textId="45CFCC24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</w:t>
      </w:r>
      <w:r w:rsidR="00A33E3D">
        <w:rPr>
          <w:rFonts w:ascii="Times" w:hAnsi="Times"/>
          <w:sz w:val="24"/>
          <w:szCs w:val="24"/>
        </w:rPr>
        <w:t>he bill is sent to the customer</w:t>
      </w:r>
    </w:p>
    <w:p w14:paraId="561625D7" w14:textId="0BEBBF35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</w:t>
      </w:r>
      <w:r w:rsidR="00A33E3D">
        <w:rPr>
          <w:rFonts w:ascii="Times" w:hAnsi="Times"/>
          <w:sz w:val="24"/>
          <w:szCs w:val="24"/>
        </w:rPr>
        <w:t>ayment is received from the customer</w:t>
      </w:r>
    </w:p>
    <w:p w14:paraId="0764943D" w14:textId="7A8038CD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</w:t>
      </w:r>
      <w:r w:rsidR="00A33E3D">
        <w:rPr>
          <w:rFonts w:ascii="Times" w:hAnsi="Times"/>
          <w:sz w:val="24"/>
          <w:szCs w:val="24"/>
        </w:rPr>
        <w:t>t is earned</w:t>
      </w:r>
    </w:p>
    <w:p w14:paraId="73B9307E" w14:textId="77777777" w:rsidR="0060605F" w:rsidRDefault="0060605F" w:rsidP="0060605F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520082DB" w14:textId="7EF8D8F0" w:rsidR="00A33E3D" w:rsidRDefault="00A33E3D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A33E3D">
        <w:rPr>
          <w:rFonts w:ascii="Times" w:hAnsi="Times"/>
          <w:sz w:val="24"/>
          <w:szCs w:val="24"/>
        </w:rPr>
        <w:t>When the balance in the Income Summary account is a credit, the company has</w:t>
      </w:r>
      <w:r w:rsidR="00C05984">
        <w:rPr>
          <w:rFonts w:ascii="Times" w:hAnsi="Times"/>
          <w:sz w:val="24"/>
          <w:szCs w:val="24"/>
        </w:rPr>
        <w:t xml:space="preserve"> ______.</w:t>
      </w:r>
    </w:p>
    <w:p w14:paraId="2DE1567C" w14:textId="2894E537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n</w:t>
      </w:r>
      <w:r w:rsidR="00A33E3D">
        <w:rPr>
          <w:rFonts w:ascii="Times" w:hAnsi="Times"/>
          <w:sz w:val="24"/>
          <w:szCs w:val="24"/>
        </w:rPr>
        <w:t>ot paid dividends during the period</w:t>
      </w:r>
    </w:p>
    <w:p w14:paraId="769D18D6" w14:textId="27D8B491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</w:t>
      </w:r>
      <w:r w:rsidR="00A33E3D">
        <w:rPr>
          <w:rFonts w:ascii="Times" w:hAnsi="Times"/>
          <w:sz w:val="24"/>
          <w:szCs w:val="24"/>
        </w:rPr>
        <w:t>ncurred a net loss</w:t>
      </w:r>
    </w:p>
    <w:p w14:paraId="75A2288F" w14:textId="53CAA9CB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</w:t>
      </w:r>
      <w:r w:rsidR="00A33E3D">
        <w:rPr>
          <w:rFonts w:ascii="Times" w:hAnsi="Times"/>
          <w:sz w:val="24"/>
          <w:szCs w:val="24"/>
        </w:rPr>
        <w:t>ncurred net income</w:t>
      </w:r>
    </w:p>
    <w:p w14:paraId="556C4C1B" w14:textId="39B9376C" w:rsidR="00A33E3D" w:rsidRDefault="00C05984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m</w:t>
      </w:r>
      <w:r w:rsidR="00A33E3D">
        <w:rPr>
          <w:rFonts w:ascii="Times" w:hAnsi="Times"/>
          <w:sz w:val="24"/>
          <w:szCs w:val="24"/>
        </w:rPr>
        <w:t>ore liabilities than assets</w:t>
      </w:r>
    </w:p>
    <w:p w14:paraId="66CF0793" w14:textId="77777777" w:rsidR="00396328" w:rsidRDefault="00396328" w:rsidP="00396328">
      <w:pPr>
        <w:pStyle w:val="ListParagraph"/>
        <w:spacing w:after="0" w:line="240" w:lineRule="auto"/>
        <w:ind w:left="1440"/>
        <w:rPr>
          <w:rFonts w:ascii="Times" w:hAnsi="Times"/>
          <w:sz w:val="24"/>
          <w:szCs w:val="24"/>
        </w:rPr>
      </w:pPr>
    </w:p>
    <w:p w14:paraId="15209FB6" w14:textId="07757B04" w:rsidR="0060605F" w:rsidRDefault="0060605F" w:rsidP="0060605F">
      <w:pPr>
        <w:pStyle w:val="ListParagraph"/>
        <w:numPr>
          <w:ilvl w:val="0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 w:rsidRPr="0060605F">
        <w:rPr>
          <w:rFonts w:ascii="Times" w:hAnsi="Times"/>
          <w:sz w:val="24"/>
          <w:szCs w:val="24"/>
        </w:rPr>
        <w:t>Which of the following accounts would most likely be depreciated?</w:t>
      </w:r>
    </w:p>
    <w:p w14:paraId="40FCF63C" w14:textId="30963A0A" w:rsidR="0060605F" w:rsidRDefault="0060605F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Supplies</w:t>
      </w:r>
    </w:p>
    <w:p w14:paraId="0E3D5945" w14:textId="27C32E7F" w:rsidR="0060605F" w:rsidRDefault="0039632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Prepaid Insurance</w:t>
      </w:r>
    </w:p>
    <w:p w14:paraId="05DB974E" w14:textId="2B7EEFDE" w:rsidR="00396328" w:rsidRDefault="0039632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Equipment</w:t>
      </w:r>
    </w:p>
    <w:p w14:paraId="3FC4D9A9" w14:textId="634A3A5A" w:rsidR="00396328" w:rsidRPr="00D3795E" w:rsidRDefault="00396328" w:rsidP="0060605F">
      <w:pPr>
        <w:pStyle w:val="ListParagraph"/>
        <w:numPr>
          <w:ilvl w:val="1"/>
          <w:numId w:val="5"/>
        </w:numPr>
        <w:spacing w:after="0" w:line="240" w:lineRule="auto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Patent</w:t>
      </w:r>
    </w:p>
    <w:p w14:paraId="01B818D8" w14:textId="2F627F93" w:rsidR="00D3795E" w:rsidRDefault="00D3795E">
      <w:pPr>
        <w:rPr>
          <w:rFonts w:ascii="Times" w:hAnsi="Times"/>
          <w:sz w:val="24"/>
          <w:szCs w:val="24"/>
        </w:rPr>
      </w:pPr>
    </w:p>
    <w:p w14:paraId="245F4186" w14:textId="5D95F111" w:rsidR="00054969" w:rsidRDefault="00054969" w:rsidP="000160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True/False </w:t>
      </w:r>
    </w:p>
    <w:p w14:paraId="5C4DF483" w14:textId="7EC86EE2" w:rsidR="00054969" w:rsidRDefault="00054969" w:rsidP="0005496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54969">
        <w:rPr>
          <w:rFonts w:ascii="Times New Roman" w:hAnsi="Times New Roman" w:cs="Times New Roman"/>
          <w:sz w:val="24"/>
          <w:szCs w:val="24"/>
        </w:rPr>
        <w:t>Debits are always on the left.</w:t>
      </w:r>
    </w:p>
    <w:p w14:paraId="6A52C76A" w14:textId="1CE3ACAE" w:rsidR="00054969" w:rsidRDefault="00054969" w:rsidP="0005496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65644C33" w14:textId="2A0ADC2C" w:rsidR="00054969" w:rsidRDefault="00054969" w:rsidP="00054969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7DAD495B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D1192DC" w14:textId="2A833A9F" w:rsidR="00054969" w:rsidRDefault="009D2373" w:rsidP="0005496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Liabilities are always increased with a debit.</w:t>
      </w:r>
    </w:p>
    <w:p w14:paraId="076CB989" w14:textId="060F4328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29011C7" w14:textId="2DC51497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7CB3A537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6EA2AD6" w14:textId="7F6F6712" w:rsidR="009D2373" w:rsidRDefault="009D2373" w:rsidP="009D23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Stockholders’ Equity accounts are increased with a credit.</w:t>
      </w:r>
    </w:p>
    <w:p w14:paraId="6FD20BC2" w14:textId="4FEB7401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6CE24E1" w14:textId="12D6304F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E080DF5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7C4ED1F" w14:textId="4D6B665A" w:rsidR="009D2373" w:rsidRDefault="009D2373" w:rsidP="009D23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Adjusting entries never involve cash.</w:t>
      </w:r>
    </w:p>
    <w:p w14:paraId="2C42606A" w14:textId="28CD43FC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65B5E121" w14:textId="560C3FE0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2EFB6658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A0B2D4B" w14:textId="75CA7386" w:rsidR="009D2373" w:rsidRDefault="003332D5" w:rsidP="009D23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0A5E98">
        <w:rPr>
          <w:rFonts w:ascii="Times New Roman" w:hAnsi="Times New Roman" w:cs="Times New Roman"/>
          <w:sz w:val="24"/>
          <w:szCs w:val="24"/>
        </w:rPr>
        <w:t xml:space="preserve">public </w:t>
      </w:r>
      <w:r>
        <w:rPr>
          <w:rFonts w:ascii="Times New Roman" w:hAnsi="Times New Roman" w:cs="Times New Roman"/>
          <w:sz w:val="24"/>
          <w:szCs w:val="24"/>
        </w:rPr>
        <w:t>corporations are required to use accrual accounting.</w:t>
      </w:r>
    </w:p>
    <w:p w14:paraId="774E1C65" w14:textId="58DFB6E5" w:rsidR="003332D5" w:rsidRDefault="003332D5" w:rsidP="003332D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9785D6A" w14:textId="7D91FC02" w:rsidR="003332D5" w:rsidRDefault="003332D5" w:rsidP="003332D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647DC1D9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73B29092" w14:textId="6A164F3D" w:rsidR="009D2373" w:rsidRDefault="009D2373" w:rsidP="009D23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totals on the Post-Closing Trial Balance equal the totals on the Balance Sheet.</w:t>
      </w:r>
    </w:p>
    <w:p w14:paraId="23210B73" w14:textId="4C741712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1CA5F1CC" w14:textId="47829C0A" w:rsidR="009D2373" w:rsidRDefault="009D2373" w:rsidP="009D2373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78A90F49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0F5FBAC" w14:textId="557A4BD0" w:rsidR="009D2373" w:rsidRDefault="003332D5" w:rsidP="009D237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balance sheet, assets are listed in order of magnitude.</w:t>
      </w:r>
    </w:p>
    <w:p w14:paraId="4FBB3E55" w14:textId="709CC0F0" w:rsidR="003332D5" w:rsidRDefault="003332D5" w:rsidP="003332D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48A299CB" w14:textId="08BC53B1" w:rsidR="003332D5" w:rsidRDefault="003332D5" w:rsidP="003332D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BE35DA1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AB14421" w14:textId="752E9B46" w:rsidR="003332D5" w:rsidRDefault="00D904FA" w:rsidP="003332D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Deferred Revenue is a liability account.</w:t>
      </w:r>
    </w:p>
    <w:p w14:paraId="1807BE06" w14:textId="459F3C02" w:rsidR="00D904FA" w:rsidRDefault="00D904FA" w:rsidP="00D904F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08CDE66E" w14:textId="1C8BC966" w:rsidR="00D904FA" w:rsidRDefault="00D904FA" w:rsidP="00D904F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39BA14B6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0EBDCD25" w14:textId="77777777" w:rsidR="00637F57" w:rsidRDefault="00637F57" w:rsidP="00637F5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4464C2" w14:textId="276CA9E0" w:rsidR="00D904FA" w:rsidRDefault="00D904FA" w:rsidP="00D904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Accumulated Depreciation has a normal debit balance.</w:t>
      </w:r>
    </w:p>
    <w:p w14:paraId="478561AA" w14:textId="7AA8DDE6" w:rsidR="00D904FA" w:rsidRDefault="00D904FA" w:rsidP="00D904F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3B55AF00" w14:textId="3769B72A" w:rsidR="00D904FA" w:rsidRDefault="00D904FA" w:rsidP="00D904F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6DA4A531" w14:textId="77777777" w:rsidR="00370AA6" w:rsidRDefault="00370AA6" w:rsidP="00370A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1A1B44DB" w14:textId="74FA046E" w:rsidR="00D904FA" w:rsidRDefault="000A3C2A" w:rsidP="00D904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</w:t>
      </w:r>
      <w:r w:rsidR="000A5E98">
        <w:rPr>
          <w:rFonts w:ascii="Times New Roman" w:hAnsi="Times New Roman" w:cs="Times New Roman"/>
          <w:sz w:val="24"/>
          <w:szCs w:val="24"/>
        </w:rPr>
        <w:t xml:space="preserve">public </w:t>
      </w:r>
      <w:r>
        <w:rPr>
          <w:rFonts w:ascii="Times New Roman" w:hAnsi="Times New Roman" w:cs="Times New Roman"/>
          <w:sz w:val="24"/>
          <w:szCs w:val="24"/>
        </w:rPr>
        <w:t>corporations are required to follow GAAP.</w:t>
      </w:r>
    </w:p>
    <w:p w14:paraId="0965ABE5" w14:textId="454C835F" w:rsidR="000A3C2A" w:rsidRDefault="000A3C2A" w:rsidP="000A3C2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True</w:t>
      </w:r>
    </w:p>
    <w:p w14:paraId="2358A70F" w14:textId="21609530" w:rsidR="000A3C2A" w:rsidRPr="00054969" w:rsidRDefault="000A3C2A" w:rsidP="000A3C2A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False</w:t>
      </w:r>
    </w:p>
    <w:p w14:paraId="4F3E0758" w14:textId="606227F5" w:rsidR="00396328" w:rsidRDefault="00396328">
      <w:pPr>
        <w:rPr>
          <w:rFonts w:ascii="Times New Roman" w:hAnsi="Times New Roman" w:cs="Times New Roman"/>
          <w:b/>
          <w:sz w:val="24"/>
          <w:szCs w:val="24"/>
        </w:rPr>
      </w:pPr>
    </w:p>
    <w:p w14:paraId="78D9660B" w14:textId="70C4F6D4" w:rsidR="00D07AFB" w:rsidRDefault="00D07AFB" w:rsidP="000160F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Short Answer</w:t>
      </w:r>
    </w:p>
    <w:p w14:paraId="4D9798A0" w14:textId="14C58EAB" w:rsidR="00D07AFB" w:rsidRDefault="00D07AFB" w:rsidP="000160F8">
      <w:pPr>
        <w:rPr>
          <w:rFonts w:ascii="Arial" w:hAnsi="Arial" w:cs="Arial"/>
          <w:sz w:val="20"/>
          <w:szCs w:val="20"/>
        </w:rPr>
      </w:pPr>
      <w:r w:rsidRPr="00D07AF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07AFB">
        <w:rPr>
          <w:rFonts w:ascii="Times New Roman" w:hAnsi="Times New Roman" w:cs="Times New Roman"/>
          <w:sz w:val="24"/>
          <w:szCs w:val="20"/>
        </w:rPr>
        <w:t>On January 1, 20</w:t>
      </w:r>
      <w:r w:rsidR="00370AA6">
        <w:rPr>
          <w:rFonts w:ascii="Times New Roman" w:hAnsi="Times New Roman" w:cs="Times New Roman"/>
          <w:sz w:val="24"/>
          <w:szCs w:val="20"/>
        </w:rPr>
        <w:t>21</w:t>
      </w:r>
      <w:r w:rsidRPr="00D07AFB">
        <w:rPr>
          <w:rFonts w:ascii="Times New Roman" w:hAnsi="Times New Roman" w:cs="Times New Roman"/>
          <w:sz w:val="24"/>
          <w:szCs w:val="20"/>
        </w:rPr>
        <w:t xml:space="preserve">, </w:t>
      </w:r>
      <w:r w:rsidR="005A7A7C">
        <w:rPr>
          <w:rFonts w:ascii="Times New Roman" w:hAnsi="Times New Roman" w:cs="Times New Roman"/>
          <w:sz w:val="24"/>
          <w:szCs w:val="20"/>
        </w:rPr>
        <w:t>Jetson</w:t>
      </w:r>
      <w:r w:rsidRPr="00D07AFB">
        <w:rPr>
          <w:rFonts w:ascii="Times New Roman" w:hAnsi="Times New Roman" w:cs="Times New Roman"/>
          <w:sz w:val="24"/>
          <w:szCs w:val="20"/>
        </w:rPr>
        <w:t xml:space="preserve"> Black Corporation's retained earnings account had a balance of $1,570,000. During 20</w:t>
      </w:r>
      <w:r w:rsidR="00370AA6">
        <w:rPr>
          <w:rFonts w:ascii="Times New Roman" w:hAnsi="Times New Roman" w:cs="Times New Roman"/>
          <w:sz w:val="24"/>
          <w:szCs w:val="20"/>
        </w:rPr>
        <w:t>21</w:t>
      </w:r>
      <w:r w:rsidRPr="00D07AFB">
        <w:rPr>
          <w:rFonts w:ascii="Times New Roman" w:hAnsi="Times New Roman" w:cs="Times New Roman"/>
          <w:sz w:val="24"/>
          <w:szCs w:val="20"/>
        </w:rPr>
        <w:t xml:space="preserve"> the company had revenues of $270,000 and expenses of $186,000. On December 31, the company’s retained earnings had a balance of $1,601,000. Determine the amount of dividends paid during 20</w:t>
      </w:r>
      <w:r w:rsidR="00370AA6">
        <w:rPr>
          <w:rFonts w:ascii="Times New Roman" w:hAnsi="Times New Roman" w:cs="Times New Roman"/>
          <w:sz w:val="24"/>
          <w:szCs w:val="20"/>
        </w:rPr>
        <w:t>21</w:t>
      </w:r>
      <w:r>
        <w:rPr>
          <w:rFonts w:ascii="Arial" w:hAnsi="Arial" w:cs="Arial"/>
          <w:sz w:val="20"/>
          <w:szCs w:val="20"/>
        </w:rPr>
        <w:t>.</w:t>
      </w:r>
    </w:p>
    <w:p w14:paraId="0722F13F" w14:textId="77777777" w:rsidR="00370AA6" w:rsidRDefault="00370AA6" w:rsidP="000160F8">
      <w:pPr>
        <w:rPr>
          <w:rFonts w:ascii="Arial" w:hAnsi="Arial" w:cs="Arial"/>
          <w:sz w:val="20"/>
          <w:szCs w:val="20"/>
        </w:rPr>
      </w:pPr>
    </w:p>
    <w:p w14:paraId="21BFE792" w14:textId="682033CD" w:rsidR="00370AA6" w:rsidRDefault="00370AA6" w:rsidP="000160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59D77E62" w14:textId="31F130C7" w:rsidR="008F42BC" w:rsidRDefault="008F42BC" w:rsidP="000160F8">
      <w:pPr>
        <w:rPr>
          <w:rFonts w:ascii="Times New Roman" w:hAnsi="Times New Roman" w:cs="Times New Roman"/>
          <w:sz w:val="24"/>
          <w:szCs w:val="24"/>
        </w:rPr>
      </w:pPr>
    </w:p>
    <w:p w14:paraId="0CE920EE" w14:textId="77777777" w:rsidR="004203DC" w:rsidRPr="008F42BC" w:rsidRDefault="004203DC" w:rsidP="000160F8">
      <w:pPr>
        <w:rPr>
          <w:rFonts w:ascii="Times New Roman" w:hAnsi="Times New Roman" w:cs="Times New Roman"/>
          <w:sz w:val="24"/>
          <w:szCs w:val="24"/>
        </w:rPr>
      </w:pPr>
    </w:p>
    <w:p w14:paraId="331EC083" w14:textId="3E0E79E7" w:rsidR="008F42BC" w:rsidRDefault="008F42BC" w:rsidP="000160F8">
      <w:pPr>
        <w:rPr>
          <w:rFonts w:ascii="Times New Roman" w:hAnsi="Times New Roman" w:cs="Times New Roman"/>
          <w:sz w:val="24"/>
          <w:szCs w:val="24"/>
        </w:rPr>
      </w:pPr>
      <w:r w:rsidRPr="008F42BC">
        <w:rPr>
          <w:rFonts w:ascii="Times New Roman" w:hAnsi="Times New Roman" w:cs="Times New Roman"/>
          <w:sz w:val="24"/>
          <w:szCs w:val="24"/>
        </w:rPr>
        <w:t xml:space="preserve">2.  If the beginning Cash account balance of </w:t>
      </w:r>
      <w:r w:rsidR="00370AA6">
        <w:rPr>
          <w:rFonts w:ascii="Times New Roman" w:hAnsi="Times New Roman" w:cs="Times New Roman"/>
          <w:sz w:val="24"/>
          <w:szCs w:val="24"/>
        </w:rPr>
        <w:t xml:space="preserve">The Leaky </w:t>
      </w:r>
      <w:r w:rsidR="005A7A7C">
        <w:rPr>
          <w:rFonts w:ascii="Times New Roman" w:hAnsi="Times New Roman" w:cs="Times New Roman"/>
          <w:sz w:val="24"/>
          <w:szCs w:val="24"/>
        </w:rPr>
        <w:t>Faucet</w:t>
      </w:r>
      <w:r w:rsidRPr="008F42BC">
        <w:rPr>
          <w:rFonts w:ascii="Times New Roman" w:hAnsi="Times New Roman" w:cs="Times New Roman"/>
          <w:sz w:val="24"/>
          <w:szCs w:val="24"/>
        </w:rPr>
        <w:t xml:space="preserve"> was $36,800, the ending balance was $20,400, and total cash received during the period was $88,000, what amount of cash was paid out during the period?</w:t>
      </w:r>
    </w:p>
    <w:p w14:paraId="6EB50728" w14:textId="31E076C7" w:rsidR="00370AA6" w:rsidRDefault="00370AA6" w:rsidP="000160F8">
      <w:pPr>
        <w:rPr>
          <w:rFonts w:ascii="Times New Roman" w:hAnsi="Times New Roman" w:cs="Times New Roman"/>
          <w:sz w:val="24"/>
          <w:szCs w:val="24"/>
        </w:rPr>
      </w:pPr>
    </w:p>
    <w:p w14:paraId="0B3983D7" w14:textId="475F2A00" w:rsidR="00370AA6" w:rsidRPr="008F42BC" w:rsidRDefault="00370AA6" w:rsidP="000160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5D97F01" w14:textId="66A10DBF" w:rsidR="00D07AFB" w:rsidRDefault="00D07AFB" w:rsidP="000160F8">
      <w:pPr>
        <w:rPr>
          <w:rFonts w:ascii="Times New Roman" w:hAnsi="Times New Roman" w:cs="Times New Roman"/>
          <w:sz w:val="24"/>
          <w:szCs w:val="24"/>
        </w:rPr>
      </w:pPr>
    </w:p>
    <w:p w14:paraId="4B993692" w14:textId="77777777" w:rsidR="004203DC" w:rsidRDefault="004203DC" w:rsidP="000160F8">
      <w:pPr>
        <w:rPr>
          <w:rFonts w:ascii="Times New Roman" w:hAnsi="Times New Roman" w:cs="Times New Roman"/>
          <w:sz w:val="24"/>
          <w:szCs w:val="24"/>
        </w:rPr>
      </w:pPr>
    </w:p>
    <w:p w14:paraId="467F0A14" w14:textId="658E085F" w:rsidR="00054969" w:rsidRDefault="00054969" w:rsidP="00054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="005A7A7C">
        <w:rPr>
          <w:rFonts w:ascii="Times New Roman" w:hAnsi="Times New Roman" w:cs="Times New Roman"/>
          <w:sz w:val="24"/>
          <w:szCs w:val="24"/>
        </w:rPr>
        <w:t>Weston’s Appliance Center</w:t>
      </w:r>
      <w:r w:rsidRPr="00054969">
        <w:rPr>
          <w:rFonts w:ascii="Times New Roman" w:hAnsi="Times New Roman" w:cs="Times New Roman"/>
          <w:sz w:val="24"/>
          <w:szCs w:val="24"/>
        </w:rPr>
        <w:t xml:space="preserve"> has 6 employees who are paid $24 per hour.  At December 31, 20</w:t>
      </w:r>
      <w:r w:rsidR="00370AA6">
        <w:rPr>
          <w:rFonts w:ascii="Times New Roman" w:hAnsi="Times New Roman" w:cs="Times New Roman"/>
          <w:sz w:val="24"/>
          <w:szCs w:val="24"/>
        </w:rPr>
        <w:t>21</w:t>
      </w:r>
      <w:r w:rsidRPr="00054969">
        <w:rPr>
          <w:rFonts w:ascii="Times New Roman" w:hAnsi="Times New Roman" w:cs="Times New Roman"/>
          <w:sz w:val="24"/>
          <w:szCs w:val="24"/>
        </w:rPr>
        <w:t xml:space="preserve">, each of </w:t>
      </w:r>
      <w:r w:rsidR="005A7A7C">
        <w:rPr>
          <w:rFonts w:ascii="Times New Roman" w:hAnsi="Times New Roman" w:cs="Times New Roman"/>
          <w:sz w:val="24"/>
          <w:szCs w:val="24"/>
        </w:rPr>
        <w:t>Weston’s</w:t>
      </w:r>
      <w:r w:rsidRPr="00054969">
        <w:rPr>
          <w:rFonts w:ascii="Times New Roman" w:hAnsi="Times New Roman" w:cs="Times New Roman"/>
          <w:sz w:val="24"/>
          <w:szCs w:val="24"/>
        </w:rPr>
        <w:t xml:space="preserve"> employees had worked 18 hours which had not been paid or recorded.   Prior to adjustments, the company’s trial balance showed $171,400 in the wages expense account. </w:t>
      </w:r>
      <w:r w:rsidR="00370AA6">
        <w:rPr>
          <w:rFonts w:ascii="Times New Roman" w:hAnsi="Times New Roman" w:cs="Times New Roman"/>
          <w:sz w:val="24"/>
          <w:szCs w:val="24"/>
        </w:rPr>
        <w:t xml:space="preserve"> I</w:t>
      </w:r>
      <w:r w:rsidRPr="00054969">
        <w:rPr>
          <w:rFonts w:ascii="Times New Roman" w:hAnsi="Times New Roman" w:cs="Times New Roman"/>
          <w:sz w:val="24"/>
          <w:szCs w:val="24"/>
        </w:rPr>
        <w:t xml:space="preserve">f </w:t>
      </w:r>
      <w:r w:rsidR="005A7A7C">
        <w:rPr>
          <w:rFonts w:ascii="Times New Roman" w:hAnsi="Times New Roman" w:cs="Times New Roman"/>
          <w:sz w:val="24"/>
          <w:szCs w:val="24"/>
        </w:rPr>
        <w:t>Weston’s</w:t>
      </w:r>
      <w:r w:rsidRPr="00054969">
        <w:rPr>
          <w:rFonts w:ascii="Times New Roman" w:hAnsi="Times New Roman" w:cs="Times New Roman"/>
          <w:sz w:val="24"/>
          <w:szCs w:val="24"/>
        </w:rPr>
        <w:t xml:space="preserve"> makes the appropriate adjusting entry, how much will be reported on the December 31, 20</w:t>
      </w:r>
      <w:r w:rsidR="00370AA6">
        <w:rPr>
          <w:rFonts w:ascii="Times New Roman" w:hAnsi="Times New Roman" w:cs="Times New Roman"/>
          <w:sz w:val="24"/>
          <w:szCs w:val="24"/>
        </w:rPr>
        <w:t>21</w:t>
      </w:r>
      <w:r w:rsidRPr="00054969">
        <w:rPr>
          <w:rFonts w:ascii="Times New Roman" w:hAnsi="Times New Roman" w:cs="Times New Roman"/>
          <w:sz w:val="24"/>
          <w:szCs w:val="24"/>
        </w:rPr>
        <w:t xml:space="preserve"> income statement as wage expense?</w:t>
      </w:r>
    </w:p>
    <w:p w14:paraId="2BAA2B6C" w14:textId="3A508EF9" w:rsidR="00370AA6" w:rsidRDefault="00370AA6" w:rsidP="00054969">
      <w:pPr>
        <w:rPr>
          <w:rFonts w:ascii="Times New Roman" w:hAnsi="Times New Roman" w:cs="Times New Roman"/>
          <w:sz w:val="24"/>
          <w:szCs w:val="24"/>
        </w:rPr>
      </w:pPr>
    </w:p>
    <w:p w14:paraId="3F89BDE6" w14:textId="3739B817" w:rsidR="00370AA6" w:rsidRDefault="00370AA6" w:rsidP="00054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17DB680C" w14:textId="77777777" w:rsidR="00370AA6" w:rsidRDefault="00370AA6" w:rsidP="00054969">
      <w:pPr>
        <w:rPr>
          <w:rFonts w:ascii="Times New Roman" w:hAnsi="Times New Roman" w:cs="Times New Roman"/>
          <w:sz w:val="24"/>
          <w:szCs w:val="24"/>
        </w:rPr>
      </w:pPr>
    </w:p>
    <w:p w14:paraId="1BE48A2D" w14:textId="77777777" w:rsidR="00370AA6" w:rsidRDefault="00370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4D90372" w14:textId="56529C6D" w:rsidR="00BB3C62" w:rsidRDefault="00BB3C62" w:rsidP="00BB3C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 </w:t>
      </w:r>
      <w:proofErr w:type="spellStart"/>
      <w:r w:rsidR="00370AA6">
        <w:rPr>
          <w:rFonts w:ascii="Times New Roman" w:hAnsi="Times New Roman" w:cs="Times New Roman"/>
          <w:sz w:val="24"/>
          <w:szCs w:val="24"/>
        </w:rPr>
        <w:t>Sna</w:t>
      </w:r>
      <w:r w:rsidR="005A7A7C">
        <w:rPr>
          <w:rFonts w:ascii="Times New Roman" w:hAnsi="Times New Roman" w:cs="Times New Roman"/>
          <w:sz w:val="24"/>
          <w:szCs w:val="24"/>
        </w:rPr>
        <w:t>cker</w:t>
      </w:r>
      <w:proofErr w:type="spellEnd"/>
      <w:r w:rsidRPr="00BB3C62">
        <w:rPr>
          <w:rFonts w:ascii="Times New Roman" w:hAnsi="Times New Roman" w:cs="Times New Roman"/>
          <w:sz w:val="24"/>
          <w:szCs w:val="24"/>
        </w:rPr>
        <w:t xml:space="preserve"> Company received an advance payment of $72,000 for a consulting contract during the year.  The balance in the Unearned Consulting Fees account at the beginning of the year was $8,000.  At the end of the year, $4,000 was still unearned. </w:t>
      </w:r>
      <w:r w:rsidR="00370AA6">
        <w:rPr>
          <w:rFonts w:ascii="Times New Roman" w:hAnsi="Times New Roman" w:cs="Times New Roman"/>
          <w:sz w:val="24"/>
          <w:szCs w:val="24"/>
        </w:rPr>
        <w:t xml:space="preserve"> </w:t>
      </w:r>
      <w:r w:rsidRPr="00BB3C62">
        <w:rPr>
          <w:rFonts w:ascii="Times New Roman" w:hAnsi="Times New Roman" w:cs="Times New Roman"/>
          <w:sz w:val="24"/>
          <w:szCs w:val="24"/>
        </w:rPr>
        <w:t xml:space="preserve">How much will </w:t>
      </w:r>
      <w:proofErr w:type="spellStart"/>
      <w:r w:rsidR="00B600D2">
        <w:rPr>
          <w:rFonts w:ascii="Times New Roman" w:hAnsi="Times New Roman" w:cs="Times New Roman"/>
          <w:sz w:val="24"/>
          <w:szCs w:val="24"/>
        </w:rPr>
        <w:t>Sna</w:t>
      </w:r>
      <w:r w:rsidR="005A7A7C">
        <w:rPr>
          <w:rFonts w:ascii="Times New Roman" w:hAnsi="Times New Roman" w:cs="Times New Roman"/>
          <w:sz w:val="24"/>
          <w:szCs w:val="24"/>
        </w:rPr>
        <w:t>cker</w:t>
      </w:r>
      <w:proofErr w:type="spellEnd"/>
      <w:r w:rsidRPr="00BB3C62">
        <w:rPr>
          <w:rFonts w:ascii="Times New Roman" w:hAnsi="Times New Roman" w:cs="Times New Roman"/>
          <w:sz w:val="24"/>
          <w:szCs w:val="24"/>
        </w:rPr>
        <w:t xml:space="preserve"> report as Consulting Revenue on its income statement for the year?</w:t>
      </w:r>
    </w:p>
    <w:p w14:paraId="59B43C8D" w14:textId="7283CACE" w:rsidR="00B600D2" w:rsidRDefault="00B600D2" w:rsidP="00BB3C62">
      <w:pPr>
        <w:rPr>
          <w:rFonts w:ascii="Times New Roman" w:hAnsi="Times New Roman" w:cs="Times New Roman"/>
          <w:sz w:val="24"/>
          <w:szCs w:val="24"/>
        </w:rPr>
      </w:pPr>
    </w:p>
    <w:p w14:paraId="45083C05" w14:textId="29BFCDBE" w:rsidR="00B600D2" w:rsidRDefault="00B600D2" w:rsidP="008774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D5C490C" w14:textId="4FCF653E" w:rsidR="00B600D2" w:rsidRDefault="00B600D2" w:rsidP="00BB3C62">
      <w:pPr>
        <w:rPr>
          <w:rFonts w:ascii="Times New Roman" w:hAnsi="Times New Roman" w:cs="Times New Roman"/>
          <w:sz w:val="24"/>
          <w:szCs w:val="24"/>
        </w:rPr>
      </w:pPr>
    </w:p>
    <w:p w14:paraId="626BCC12" w14:textId="77777777" w:rsidR="004203DC" w:rsidRDefault="004203DC" w:rsidP="00BB3C62">
      <w:pPr>
        <w:rPr>
          <w:rFonts w:ascii="Times New Roman" w:hAnsi="Times New Roman" w:cs="Times New Roman"/>
          <w:sz w:val="24"/>
          <w:szCs w:val="24"/>
        </w:rPr>
      </w:pPr>
    </w:p>
    <w:p w14:paraId="292F8EBA" w14:textId="6C084DF4" w:rsidR="002F58C6" w:rsidRPr="002F58C6" w:rsidRDefault="002F58C6" w:rsidP="00B600D2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spellStart"/>
      <w:r w:rsidR="00B600D2">
        <w:rPr>
          <w:rFonts w:ascii="Times New Roman" w:hAnsi="Times New Roman" w:cs="Times New Roman"/>
          <w:sz w:val="24"/>
          <w:szCs w:val="20"/>
        </w:rPr>
        <w:t>Rem</w:t>
      </w:r>
      <w:r w:rsidR="005A7A7C">
        <w:rPr>
          <w:rFonts w:ascii="Times New Roman" w:hAnsi="Times New Roman" w:cs="Times New Roman"/>
          <w:sz w:val="24"/>
          <w:szCs w:val="20"/>
        </w:rPr>
        <w:t>ift</w:t>
      </w:r>
      <w:proofErr w:type="spellEnd"/>
      <w:r w:rsidRPr="002F58C6">
        <w:rPr>
          <w:rFonts w:ascii="Times New Roman" w:hAnsi="Times New Roman" w:cs="Times New Roman"/>
          <w:sz w:val="24"/>
          <w:szCs w:val="20"/>
        </w:rPr>
        <w:t xml:space="preserve"> Co</w:t>
      </w:r>
      <w:r w:rsidR="00B600D2">
        <w:rPr>
          <w:rFonts w:ascii="Times New Roman" w:hAnsi="Times New Roman" w:cs="Times New Roman"/>
          <w:sz w:val="24"/>
          <w:szCs w:val="20"/>
        </w:rPr>
        <w:t>rp.</w:t>
      </w:r>
      <w:r w:rsidRPr="002F58C6">
        <w:rPr>
          <w:rFonts w:ascii="Times New Roman" w:hAnsi="Times New Roman" w:cs="Times New Roman"/>
          <w:sz w:val="24"/>
          <w:szCs w:val="20"/>
        </w:rPr>
        <w:t xml:space="preserve"> reported total stockholders’ equity of $870,000 on its Dec 31, 20</w:t>
      </w:r>
      <w:r w:rsidR="00B600D2">
        <w:rPr>
          <w:rFonts w:ascii="Times New Roman" w:hAnsi="Times New Roman" w:cs="Times New Roman"/>
          <w:sz w:val="24"/>
          <w:szCs w:val="20"/>
        </w:rPr>
        <w:t>20</w:t>
      </w:r>
      <w:r w:rsidRPr="002F58C6">
        <w:rPr>
          <w:rFonts w:ascii="Times New Roman" w:hAnsi="Times New Roman" w:cs="Times New Roman"/>
          <w:sz w:val="24"/>
          <w:szCs w:val="20"/>
        </w:rPr>
        <w:t>, balance sheet.  The following information is available for the year ended Dec 31, 20</w:t>
      </w:r>
      <w:r w:rsidR="00B600D2">
        <w:rPr>
          <w:rFonts w:ascii="Times New Roman" w:hAnsi="Times New Roman" w:cs="Times New Roman"/>
          <w:sz w:val="24"/>
          <w:szCs w:val="20"/>
        </w:rPr>
        <w:t>21</w:t>
      </w:r>
      <w:r w:rsidRPr="002F58C6">
        <w:rPr>
          <w:rFonts w:ascii="Times New Roman" w:hAnsi="Times New Roman" w:cs="Times New Roman"/>
          <w:sz w:val="24"/>
          <w:szCs w:val="20"/>
        </w:rPr>
        <w:t>:</w:t>
      </w:r>
    </w:p>
    <w:p w14:paraId="20833915" w14:textId="77777777" w:rsidR="002F58C6" w:rsidRPr="00AB23E8" w:rsidRDefault="002F58C6" w:rsidP="002F58C6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20"/>
        <w:gridCol w:w="1620"/>
      </w:tblGrid>
      <w:tr w:rsidR="002F58C6" w:rsidRPr="002F58C6" w14:paraId="177D743B" w14:textId="77777777" w:rsidTr="00B600D2">
        <w:trPr>
          <w:trHeight w:val="288"/>
          <w:jc w:val="center"/>
        </w:trPr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1A75B" w14:textId="25AA7CB3" w:rsidR="002F58C6" w:rsidRPr="002F58C6" w:rsidRDefault="002F58C6" w:rsidP="00B600D2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Revenues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EE27E6" w14:textId="77777777" w:rsidR="002F58C6" w:rsidRPr="002F58C6" w:rsidRDefault="002F58C6" w:rsidP="00B600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$1,260,000</w:t>
            </w:r>
          </w:p>
        </w:tc>
      </w:tr>
      <w:tr w:rsidR="002F58C6" w:rsidRPr="002F58C6" w14:paraId="30906B79" w14:textId="77777777" w:rsidTr="00B600D2">
        <w:trPr>
          <w:trHeight w:val="288"/>
          <w:jc w:val="center"/>
        </w:trPr>
        <w:tc>
          <w:tcPr>
            <w:tcW w:w="3420" w:type="dxa"/>
            <w:shd w:val="clear" w:color="auto" w:fill="auto"/>
            <w:vAlign w:val="center"/>
          </w:tcPr>
          <w:p w14:paraId="42E0AE76" w14:textId="187EB19A" w:rsidR="002F58C6" w:rsidRPr="002F58C6" w:rsidRDefault="002F58C6" w:rsidP="00B600D2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Expenses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91B318" w14:textId="77777777" w:rsidR="002F58C6" w:rsidRPr="002F58C6" w:rsidRDefault="002F58C6" w:rsidP="00B600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$990,000</w:t>
            </w:r>
          </w:p>
        </w:tc>
      </w:tr>
      <w:tr w:rsidR="002F58C6" w:rsidRPr="002F58C6" w14:paraId="20C96D46" w14:textId="77777777" w:rsidTr="00B600D2">
        <w:trPr>
          <w:trHeight w:val="288"/>
          <w:jc w:val="center"/>
        </w:trPr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7CCF0" w14:textId="79398FE9" w:rsidR="002F58C6" w:rsidRPr="002F58C6" w:rsidRDefault="002F58C6" w:rsidP="00B600D2">
            <w:pPr>
              <w:spacing w:after="0" w:line="240" w:lineRule="auto"/>
              <w:ind w:right="-198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Assets, on December 31, 20</w:t>
            </w:r>
            <w:r w:rsidR="00B600D2">
              <w:rPr>
                <w:rFonts w:ascii="Times New Roman" w:hAnsi="Times New Roman" w:cs="Times New Roman"/>
                <w:sz w:val="24"/>
                <w:szCs w:val="20"/>
              </w:rPr>
              <w:t>21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FDCDB5" w14:textId="77777777" w:rsidR="002F58C6" w:rsidRPr="002F58C6" w:rsidRDefault="002F58C6" w:rsidP="00B600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2F58C6">
              <w:rPr>
                <w:rFonts w:ascii="Times New Roman" w:hAnsi="Times New Roman" w:cs="Times New Roman"/>
                <w:sz w:val="24"/>
                <w:szCs w:val="20"/>
              </w:rPr>
              <w:t>$2,432,000</w:t>
            </w:r>
          </w:p>
        </w:tc>
      </w:tr>
    </w:tbl>
    <w:p w14:paraId="6A71EC12" w14:textId="77777777" w:rsidR="002F58C6" w:rsidRDefault="002F58C6" w:rsidP="002F58C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F7A5FFB" w14:textId="15840C9E" w:rsidR="002F58C6" w:rsidRDefault="002F58C6" w:rsidP="0087742C">
      <w:pPr>
        <w:jc w:val="both"/>
        <w:rPr>
          <w:rFonts w:ascii="Times New Roman" w:hAnsi="Times New Roman" w:cs="Times New Roman"/>
          <w:sz w:val="24"/>
          <w:szCs w:val="20"/>
        </w:rPr>
      </w:pPr>
      <w:r w:rsidRPr="002F58C6">
        <w:rPr>
          <w:rFonts w:ascii="Times New Roman" w:hAnsi="Times New Roman" w:cs="Times New Roman"/>
          <w:sz w:val="24"/>
          <w:szCs w:val="20"/>
        </w:rPr>
        <w:t>What are the total liabilities of the company on December 31, 20</w:t>
      </w:r>
      <w:r w:rsidR="00B600D2">
        <w:rPr>
          <w:rFonts w:ascii="Times New Roman" w:hAnsi="Times New Roman" w:cs="Times New Roman"/>
          <w:sz w:val="24"/>
          <w:szCs w:val="20"/>
        </w:rPr>
        <w:t>21</w:t>
      </w:r>
      <w:r w:rsidRPr="002F58C6">
        <w:rPr>
          <w:rFonts w:ascii="Times New Roman" w:hAnsi="Times New Roman" w:cs="Times New Roman"/>
          <w:sz w:val="24"/>
          <w:szCs w:val="20"/>
        </w:rPr>
        <w:t xml:space="preserve">? </w:t>
      </w:r>
    </w:p>
    <w:p w14:paraId="05E4C6EB" w14:textId="34AFDDB8" w:rsidR="00B600D2" w:rsidRDefault="00B600D2" w:rsidP="002F58C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59D9A619" w14:textId="4B416E03" w:rsidR="00B600D2" w:rsidRDefault="00B600D2" w:rsidP="0087742C">
      <w:p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______________________________</w:t>
      </w:r>
    </w:p>
    <w:p w14:paraId="7C415D04" w14:textId="5C80B27E" w:rsidR="00B600D2" w:rsidRDefault="00B600D2" w:rsidP="002F58C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504C7173" w14:textId="77777777" w:rsidR="004203DC" w:rsidRPr="002F58C6" w:rsidRDefault="004203DC" w:rsidP="002F58C6">
      <w:pPr>
        <w:ind w:left="360"/>
        <w:jc w:val="both"/>
        <w:rPr>
          <w:rFonts w:ascii="Times New Roman" w:hAnsi="Times New Roman" w:cs="Times New Roman"/>
          <w:sz w:val="24"/>
          <w:szCs w:val="20"/>
        </w:rPr>
      </w:pPr>
    </w:p>
    <w:p w14:paraId="0C243802" w14:textId="484F6B00" w:rsidR="002F58C6" w:rsidRPr="002F58C6" w:rsidRDefault="002F58C6" w:rsidP="002F58C6">
      <w:pPr>
        <w:pStyle w:val="NormalWeb"/>
        <w:spacing w:before="0" w:beforeAutospacing="0" w:after="0" w:afterAutospacing="0"/>
        <w:ind w:left="360" w:hanging="360"/>
        <w:jc w:val="both"/>
        <w:rPr>
          <w:szCs w:val="20"/>
        </w:rPr>
      </w:pPr>
      <w:r>
        <w:t xml:space="preserve">6.  </w:t>
      </w:r>
      <w:proofErr w:type="spellStart"/>
      <w:r w:rsidR="005A7A7C">
        <w:rPr>
          <w:szCs w:val="20"/>
        </w:rPr>
        <w:t>D</w:t>
      </w:r>
      <w:r w:rsidR="00A25711">
        <w:rPr>
          <w:szCs w:val="20"/>
        </w:rPr>
        <w:t>rivet</w:t>
      </w:r>
      <w:proofErr w:type="spellEnd"/>
      <w:r w:rsidR="00A25711">
        <w:rPr>
          <w:szCs w:val="20"/>
        </w:rPr>
        <w:t xml:space="preserve"> Inc.</w:t>
      </w:r>
      <w:r w:rsidRPr="002F58C6">
        <w:rPr>
          <w:szCs w:val="20"/>
        </w:rPr>
        <w:t xml:space="preserve"> reported the following year-end amounts:</w:t>
      </w:r>
    </w:p>
    <w:p w14:paraId="64855D4C" w14:textId="77777777" w:rsidR="002F58C6" w:rsidRDefault="002F58C6" w:rsidP="002F58C6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2"/>
        <w:gridCol w:w="1374"/>
      </w:tblGrid>
      <w:tr w:rsidR="002F58C6" w:rsidRPr="002F58C6" w14:paraId="7CD1E27A" w14:textId="77777777" w:rsidTr="00E46148">
        <w:trPr>
          <w:trHeight w:val="288"/>
          <w:jc w:val="center"/>
        </w:trPr>
        <w:tc>
          <w:tcPr>
            <w:tcW w:w="31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90BC4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Total Sales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255244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$16,800</w:t>
            </w:r>
          </w:p>
        </w:tc>
      </w:tr>
      <w:tr w:rsidR="002F58C6" w:rsidRPr="002F58C6" w14:paraId="4C564007" w14:textId="77777777" w:rsidTr="00E46148">
        <w:trPr>
          <w:trHeight w:val="288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1AEA521E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Sales Discounts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A5CFCAD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300</w:t>
            </w:r>
          </w:p>
        </w:tc>
      </w:tr>
      <w:tr w:rsidR="002F58C6" w:rsidRPr="002F58C6" w14:paraId="764C568C" w14:textId="77777777" w:rsidTr="00E46148">
        <w:trPr>
          <w:trHeight w:val="72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23E33BD0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Sales Returns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F7A6A49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ind w:right="105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?</w:t>
            </w:r>
          </w:p>
        </w:tc>
      </w:tr>
      <w:tr w:rsidR="002F58C6" w:rsidRPr="002F58C6" w14:paraId="41B6F4B7" w14:textId="77777777" w:rsidTr="00E46148">
        <w:trPr>
          <w:trHeight w:val="288"/>
          <w:jc w:val="center"/>
        </w:trPr>
        <w:tc>
          <w:tcPr>
            <w:tcW w:w="3192" w:type="dxa"/>
            <w:shd w:val="clear" w:color="auto" w:fill="auto"/>
            <w:vAlign w:val="center"/>
          </w:tcPr>
          <w:p w14:paraId="69A12581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Cost of Goods Sold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628AE63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10,500</w:t>
            </w:r>
          </w:p>
        </w:tc>
      </w:tr>
      <w:tr w:rsidR="002F58C6" w:rsidRPr="002F58C6" w14:paraId="236500FA" w14:textId="77777777" w:rsidTr="00E46148">
        <w:trPr>
          <w:trHeight w:val="288"/>
          <w:jc w:val="center"/>
        </w:trPr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6E7C6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2F58C6">
              <w:rPr>
                <w:szCs w:val="20"/>
              </w:rPr>
              <w:t>Gross Profit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661DC" w14:textId="77777777" w:rsidR="002F58C6" w:rsidRPr="002F58C6" w:rsidRDefault="002F58C6" w:rsidP="00E46148">
            <w:pPr>
              <w:pStyle w:val="NormalWeb"/>
              <w:spacing w:before="0" w:beforeAutospacing="0" w:after="0" w:afterAutospacing="0"/>
              <w:jc w:val="right"/>
              <w:rPr>
                <w:szCs w:val="20"/>
              </w:rPr>
            </w:pPr>
            <w:r w:rsidRPr="002F58C6">
              <w:rPr>
                <w:szCs w:val="20"/>
              </w:rPr>
              <w:t>2,175</w:t>
            </w:r>
          </w:p>
        </w:tc>
      </w:tr>
    </w:tbl>
    <w:p w14:paraId="74E3384E" w14:textId="77777777" w:rsidR="002F58C6" w:rsidRPr="00245CB1" w:rsidRDefault="002F58C6" w:rsidP="002F58C6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sz w:val="20"/>
          <w:szCs w:val="20"/>
        </w:rPr>
      </w:pPr>
    </w:p>
    <w:p w14:paraId="4BF3FF19" w14:textId="282638BE" w:rsidR="002F58C6" w:rsidRDefault="002F58C6" w:rsidP="0087742C">
      <w:pPr>
        <w:pStyle w:val="NormalWeb"/>
        <w:spacing w:before="0" w:beforeAutospacing="0" w:after="160" w:afterAutospacing="0" w:line="259" w:lineRule="auto"/>
        <w:jc w:val="both"/>
        <w:rPr>
          <w:szCs w:val="20"/>
        </w:rPr>
      </w:pPr>
      <w:r w:rsidRPr="002F58C6">
        <w:rPr>
          <w:szCs w:val="20"/>
        </w:rPr>
        <w:t>What is the company’s Sales Returns for the year?</w:t>
      </w:r>
    </w:p>
    <w:p w14:paraId="5D5B87B8" w14:textId="1B728E9D" w:rsidR="00B600D2" w:rsidRDefault="00B600D2" w:rsidP="00A25711">
      <w:pPr>
        <w:pStyle w:val="NormalWeb"/>
        <w:spacing w:before="0" w:beforeAutospacing="0" w:after="160" w:afterAutospacing="0" w:line="259" w:lineRule="auto"/>
        <w:ind w:left="360"/>
        <w:jc w:val="both"/>
        <w:rPr>
          <w:szCs w:val="20"/>
        </w:rPr>
      </w:pPr>
    </w:p>
    <w:p w14:paraId="14D5DEAD" w14:textId="5979392F" w:rsidR="00B600D2" w:rsidRDefault="00A25711" w:rsidP="0087742C">
      <w:pPr>
        <w:pStyle w:val="NormalWeb"/>
        <w:spacing w:before="0" w:beforeAutospacing="0" w:after="160" w:afterAutospacing="0" w:line="259" w:lineRule="auto"/>
        <w:jc w:val="both"/>
        <w:rPr>
          <w:szCs w:val="20"/>
        </w:rPr>
      </w:pPr>
      <w:r>
        <w:rPr>
          <w:szCs w:val="20"/>
        </w:rPr>
        <w:t>_______________________________</w:t>
      </w:r>
    </w:p>
    <w:p w14:paraId="175F2811" w14:textId="77777777" w:rsidR="00B600D2" w:rsidRPr="002F58C6" w:rsidRDefault="00B600D2" w:rsidP="00A25711">
      <w:pPr>
        <w:pStyle w:val="NormalWeb"/>
        <w:spacing w:before="0" w:beforeAutospacing="0" w:after="160" w:afterAutospacing="0" w:line="259" w:lineRule="auto"/>
        <w:ind w:left="360"/>
        <w:jc w:val="both"/>
        <w:rPr>
          <w:szCs w:val="20"/>
        </w:rPr>
      </w:pPr>
    </w:p>
    <w:p w14:paraId="2F306D64" w14:textId="77777777" w:rsidR="00A25711" w:rsidRDefault="00A25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5252C9E" w14:textId="0FD1B27E" w:rsidR="00600849" w:rsidRDefault="00922A6F" w:rsidP="00922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7. 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 w:rsidRPr="00922A6F">
        <w:rPr>
          <w:rFonts w:ascii="Times New Roman" w:hAnsi="Times New Roman" w:cs="Times New Roman"/>
          <w:sz w:val="24"/>
          <w:szCs w:val="24"/>
        </w:rPr>
        <w:t xml:space="preserve">purchased a </w:t>
      </w:r>
      <w:r w:rsidR="00600849">
        <w:rPr>
          <w:rFonts w:ascii="Times New Roman" w:hAnsi="Times New Roman" w:cs="Times New Roman"/>
          <w:sz w:val="24"/>
          <w:szCs w:val="24"/>
        </w:rPr>
        <w:t>new piece of equipment</w:t>
      </w:r>
      <w:r w:rsidRPr="00922A6F">
        <w:rPr>
          <w:rFonts w:ascii="Times New Roman" w:hAnsi="Times New Roman" w:cs="Times New Roman"/>
          <w:sz w:val="24"/>
          <w:szCs w:val="24"/>
        </w:rPr>
        <w:t xml:space="preserve"> at a cost of $240,000 on January 1, 20</w:t>
      </w:r>
      <w:r w:rsidR="00600849">
        <w:rPr>
          <w:rFonts w:ascii="Times New Roman" w:hAnsi="Times New Roman" w:cs="Times New Roman"/>
          <w:sz w:val="24"/>
          <w:szCs w:val="24"/>
        </w:rPr>
        <w:t>22</w:t>
      </w:r>
      <w:r w:rsidRPr="00922A6F">
        <w:rPr>
          <w:rFonts w:ascii="Times New Roman" w:hAnsi="Times New Roman" w:cs="Times New Roman"/>
          <w:sz w:val="24"/>
          <w:szCs w:val="24"/>
        </w:rPr>
        <w:t xml:space="preserve">.  The tractor has an estimated salvage value of $40,000 and an estimated life of 8 years.  </w:t>
      </w:r>
    </w:p>
    <w:p w14:paraId="7A2DE13B" w14:textId="457A03FC" w:rsidR="002F58C6" w:rsidRDefault="00600849" w:rsidP="00922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 How much depreciation expense will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>
        <w:rPr>
          <w:rFonts w:ascii="Times New Roman" w:hAnsi="Times New Roman" w:cs="Times New Roman"/>
          <w:sz w:val="24"/>
          <w:szCs w:val="24"/>
        </w:rPr>
        <w:t>report on December 31, 2022?</w:t>
      </w:r>
    </w:p>
    <w:p w14:paraId="0BE1A4A8" w14:textId="6A767B40" w:rsidR="00CA1097" w:rsidRDefault="00CA1097" w:rsidP="00922A6F">
      <w:pPr>
        <w:rPr>
          <w:rFonts w:ascii="Times New Roman" w:hAnsi="Times New Roman" w:cs="Times New Roman"/>
          <w:sz w:val="24"/>
          <w:szCs w:val="24"/>
        </w:rPr>
      </w:pPr>
    </w:p>
    <w:p w14:paraId="5E632542" w14:textId="2B92EDD4" w:rsidR="00CA1097" w:rsidRDefault="00CA1097" w:rsidP="00922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3D7D4463" w14:textId="77777777" w:rsidR="00CA1097" w:rsidRDefault="00CA1097" w:rsidP="00922A6F">
      <w:pPr>
        <w:rPr>
          <w:rFonts w:ascii="Times New Roman" w:hAnsi="Times New Roman" w:cs="Times New Roman"/>
          <w:sz w:val="24"/>
          <w:szCs w:val="24"/>
        </w:rPr>
      </w:pPr>
    </w:p>
    <w:p w14:paraId="7191BFB5" w14:textId="067AFCD1" w:rsidR="00CC6D69" w:rsidRDefault="00600849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 What will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>
        <w:rPr>
          <w:rFonts w:ascii="Times New Roman" w:hAnsi="Times New Roman" w:cs="Times New Roman"/>
          <w:sz w:val="24"/>
          <w:szCs w:val="24"/>
        </w:rPr>
        <w:t>report as accumulated depreciation on December 31, 2022?</w:t>
      </w:r>
    </w:p>
    <w:p w14:paraId="18F0437B" w14:textId="54597650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071CB07C" w14:textId="5ADF4818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E0BB9B2" w14:textId="7777777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1ECE3BA2" w14:textId="36311E77" w:rsidR="00600849" w:rsidRDefault="00CC6D69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600849">
        <w:rPr>
          <w:rFonts w:ascii="Times New Roman" w:hAnsi="Times New Roman" w:cs="Times New Roman"/>
          <w:sz w:val="24"/>
          <w:szCs w:val="24"/>
        </w:rPr>
        <w:t xml:space="preserve">.  How much depreciation expense will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 w:rsidR="00600849">
        <w:rPr>
          <w:rFonts w:ascii="Times New Roman" w:hAnsi="Times New Roman" w:cs="Times New Roman"/>
          <w:sz w:val="24"/>
          <w:szCs w:val="24"/>
        </w:rPr>
        <w:t>report on December 31,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600849">
        <w:rPr>
          <w:rFonts w:ascii="Times New Roman" w:hAnsi="Times New Roman" w:cs="Times New Roman"/>
          <w:sz w:val="24"/>
          <w:szCs w:val="24"/>
        </w:rPr>
        <w:t>?</w:t>
      </w:r>
    </w:p>
    <w:p w14:paraId="4A9ED033" w14:textId="49A606F3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01656AA1" w14:textId="11281816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7A9BEF5C" w14:textId="7777777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68D271B8" w14:textId="32B8B262" w:rsidR="00600849" w:rsidRDefault="00CC6D69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00849">
        <w:rPr>
          <w:rFonts w:ascii="Times New Roman" w:hAnsi="Times New Roman" w:cs="Times New Roman"/>
          <w:sz w:val="24"/>
          <w:szCs w:val="24"/>
        </w:rPr>
        <w:t xml:space="preserve">.  What will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 w:rsidR="00600849">
        <w:rPr>
          <w:rFonts w:ascii="Times New Roman" w:hAnsi="Times New Roman" w:cs="Times New Roman"/>
          <w:sz w:val="24"/>
          <w:szCs w:val="24"/>
        </w:rPr>
        <w:t>report as accumulated depreciation on December 31,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600849">
        <w:rPr>
          <w:rFonts w:ascii="Times New Roman" w:hAnsi="Times New Roman" w:cs="Times New Roman"/>
          <w:sz w:val="24"/>
          <w:szCs w:val="24"/>
        </w:rPr>
        <w:t>?</w:t>
      </w:r>
    </w:p>
    <w:p w14:paraId="4A79C293" w14:textId="3C2A6548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417C59DE" w14:textId="3D0AA7D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70556EFB" w14:textId="7777777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47083C9F" w14:textId="1910B03E" w:rsidR="001267AC" w:rsidRDefault="001267AC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 How much depreciation expense will </w:t>
      </w:r>
      <w:r w:rsidR="005A7A7C">
        <w:rPr>
          <w:rFonts w:ascii="Times New Roman" w:hAnsi="Times New Roman" w:cs="Times New Roman"/>
          <w:sz w:val="24"/>
          <w:szCs w:val="24"/>
        </w:rPr>
        <w:t xml:space="preserve">Wong’s </w:t>
      </w:r>
      <w:r>
        <w:rPr>
          <w:rFonts w:ascii="Times New Roman" w:hAnsi="Times New Roman" w:cs="Times New Roman"/>
          <w:sz w:val="24"/>
          <w:szCs w:val="24"/>
        </w:rPr>
        <w:t>report in total after 8 years?</w:t>
      </w:r>
    </w:p>
    <w:p w14:paraId="103410C7" w14:textId="387456AB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622DB6AF" w14:textId="739842B8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686792E1" w14:textId="7777777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0E7CBD0D" w14:textId="334493A4" w:rsidR="001267AC" w:rsidRDefault="001267AC" w:rsidP="006008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 What will be the balance in accumulated depreciation after 8 years?</w:t>
      </w:r>
    </w:p>
    <w:p w14:paraId="68E0CBB9" w14:textId="77777777" w:rsidR="00CA1097" w:rsidRDefault="00CA1097" w:rsidP="00600849">
      <w:pPr>
        <w:rPr>
          <w:rFonts w:ascii="Times New Roman" w:hAnsi="Times New Roman" w:cs="Times New Roman"/>
          <w:sz w:val="24"/>
          <w:szCs w:val="24"/>
        </w:rPr>
      </w:pPr>
    </w:p>
    <w:p w14:paraId="5F2E1426" w14:textId="4B6ED765" w:rsidR="00600849" w:rsidRPr="002F58C6" w:rsidRDefault="00CA1097" w:rsidP="00922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78C87C61" w14:textId="3E589CEF" w:rsidR="00054D18" w:rsidRDefault="00054D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E7C10A2" w14:textId="06348EB9" w:rsidR="00F928EC" w:rsidRPr="00F928EC" w:rsidRDefault="00EC1FC2" w:rsidP="00953D56">
      <w:pPr>
        <w:pStyle w:val="NormalWeb"/>
        <w:spacing w:before="0" w:beforeAutospacing="0" w:after="0" w:afterAutospacing="0"/>
        <w:rPr>
          <w:szCs w:val="20"/>
        </w:rPr>
      </w:pPr>
      <w:r>
        <w:rPr>
          <w:szCs w:val="20"/>
        </w:rPr>
        <w:lastRenderedPageBreak/>
        <w:t>8.  For each account, indicate whether the account is permanent or temporary, what the normal balance is, and which financial statement</w:t>
      </w:r>
      <w:r w:rsidR="004203DC">
        <w:rPr>
          <w:szCs w:val="20"/>
        </w:rPr>
        <w:t>(s)</w:t>
      </w:r>
      <w:r>
        <w:rPr>
          <w:szCs w:val="20"/>
        </w:rPr>
        <w:t xml:space="preserve"> the account appears on</w:t>
      </w:r>
      <w:r w:rsidR="00F928EC" w:rsidRPr="00F928EC">
        <w:rPr>
          <w:szCs w:val="20"/>
        </w:rPr>
        <w:t>.</w:t>
      </w:r>
    </w:p>
    <w:p w14:paraId="28970BAB" w14:textId="77777777" w:rsidR="00F928EC" w:rsidRPr="00F928EC" w:rsidRDefault="00F928EC" w:rsidP="004203DC">
      <w:pPr>
        <w:tabs>
          <w:tab w:val="center" w:pos="3600"/>
          <w:tab w:val="center" w:pos="5760"/>
          <w:tab w:val="center" w:pos="7920"/>
        </w:tabs>
        <w:spacing w:after="0"/>
        <w:rPr>
          <w:rFonts w:ascii="Times New Roman" w:hAnsi="Times New Roman" w:cs="Times New Roman"/>
          <w:sz w:val="24"/>
          <w:szCs w:val="20"/>
        </w:rPr>
      </w:pPr>
    </w:p>
    <w:tbl>
      <w:tblPr>
        <w:tblStyle w:val="TableGrid"/>
        <w:tblW w:w="9360" w:type="dxa"/>
        <w:tblLayout w:type="fixed"/>
        <w:tblLook w:val="01E0" w:firstRow="1" w:lastRow="1" w:firstColumn="1" w:lastColumn="1" w:noHBand="0" w:noVBand="0"/>
      </w:tblPr>
      <w:tblGrid>
        <w:gridCol w:w="2340"/>
        <w:gridCol w:w="2065"/>
        <w:gridCol w:w="1980"/>
        <w:gridCol w:w="2975"/>
      </w:tblGrid>
      <w:tr w:rsidR="00EC1FC2" w:rsidRPr="00F928EC" w14:paraId="38563750" w14:textId="1E0C1011" w:rsidTr="00C05984">
        <w:trPr>
          <w:trHeight w:val="432"/>
        </w:trPr>
        <w:tc>
          <w:tcPr>
            <w:tcW w:w="2340" w:type="dxa"/>
          </w:tcPr>
          <w:p w14:paraId="0B813E74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065" w:type="dxa"/>
          </w:tcPr>
          <w:p w14:paraId="4060DDDB" w14:textId="6B4AE1C8" w:rsidR="00EC1FC2" w:rsidRPr="00F928EC" w:rsidRDefault="00EC1FC2" w:rsidP="00EC1FC2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Permanent (P)</w:t>
            </w:r>
            <w:r w:rsidR="00C05984">
              <w:rPr>
                <w:szCs w:val="20"/>
              </w:rPr>
              <w:t xml:space="preserve"> </w:t>
            </w:r>
            <w:r>
              <w:rPr>
                <w:szCs w:val="20"/>
              </w:rPr>
              <w:t>Temporary (T)</w:t>
            </w:r>
          </w:p>
        </w:tc>
        <w:tc>
          <w:tcPr>
            <w:tcW w:w="1980" w:type="dxa"/>
          </w:tcPr>
          <w:p w14:paraId="66149DE8" w14:textId="77777777" w:rsidR="00EC1FC2" w:rsidRPr="00EC1FC2" w:rsidRDefault="00EC1FC2" w:rsidP="00EC1FC2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 w:rsidRPr="00EC1FC2">
              <w:rPr>
                <w:b/>
                <w:szCs w:val="20"/>
              </w:rPr>
              <w:t>Normal Balance</w:t>
            </w:r>
          </w:p>
          <w:p w14:paraId="61EEA6F0" w14:textId="29CBD85B" w:rsidR="00EC1FC2" w:rsidRPr="00F928EC" w:rsidRDefault="00EC1FC2" w:rsidP="00C05984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Debit (D)</w:t>
            </w:r>
            <w:r w:rsidR="00C05984">
              <w:rPr>
                <w:szCs w:val="20"/>
              </w:rPr>
              <w:br/>
            </w:r>
            <w:r>
              <w:rPr>
                <w:szCs w:val="20"/>
              </w:rPr>
              <w:t>Credit (C)</w:t>
            </w:r>
          </w:p>
        </w:tc>
        <w:tc>
          <w:tcPr>
            <w:tcW w:w="2975" w:type="dxa"/>
          </w:tcPr>
          <w:p w14:paraId="13ACAA4C" w14:textId="4BB4EB7A" w:rsidR="00EC1FC2" w:rsidRPr="00EC1FC2" w:rsidRDefault="00EC1FC2" w:rsidP="00EC1FC2">
            <w:pPr>
              <w:pStyle w:val="NormalWeb"/>
              <w:spacing w:before="0" w:beforeAutospacing="0" w:after="0" w:afterAutospacing="0"/>
              <w:jc w:val="center"/>
              <w:rPr>
                <w:b/>
                <w:szCs w:val="20"/>
              </w:rPr>
            </w:pPr>
            <w:r w:rsidRPr="00EC1FC2">
              <w:rPr>
                <w:b/>
                <w:szCs w:val="20"/>
              </w:rPr>
              <w:t>Financial Statement</w:t>
            </w:r>
          </w:p>
          <w:p w14:paraId="4FD12515" w14:textId="006DCD2C" w:rsidR="00EC1FC2" w:rsidRPr="00F928EC" w:rsidRDefault="00EC1FC2" w:rsidP="00EC1FC2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>
              <w:rPr>
                <w:szCs w:val="20"/>
              </w:rPr>
              <w:t>Income Statement (IS), Stockholders’ Equity (SHE), Balance Sheet (BS)</w:t>
            </w:r>
          </w:p>
        </w:tc>
      </w:tr>
      <w:tr w:rsidR="00EC1FC2" w:rsidRPr="00F928EC" w14:paraId="08751922" w14:textId="23639BDB" w:rsidTr="00C05984">
        <w:trPr>
          <w:trHeight w:val="432"/>
        </w:trPr>
        <w:tc>
          <w:tcPr>
            <w:tcW w:w="2340" w:type="dxa"/>
            <w:vAlign w:val="center"/>
          </w:tcPr>
          <w:p w14:paraId="5E94C071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Cash</w:t>
            </w:r>
          </w:p>
        </w:tc>
        <w:tc>
          <w:tcPr>
            <w:tcW w:w="2065" w:type="dxa"/>
          </w:tcPr>
          <w:p w14:paraId="6B1F53A8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4A8C0C6A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3F5EE2B8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356AACCF" w14:textId="5E86CF84" w:rsidTr="00C05984">
        <w:trPr>
          <w:trHeight w:val="432"/>
        </w:trPr>
        <w:tc>
          <w:tcPr>
            <w:tcW w:w="2340" w:type="dxa"/>
            <w:vAlign w:val="center"/>
          </w:tcPr>
          <w:p w14:paraId="0F51DA9D" w14:textId="1BD6EF99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Fees Earned</w:t>
            </w:r>
          </w:p>
        </w:tc>
        <w:tc>
          <w:tcPr>
            <w:tcW w:w="2065" w:type="dxa"/>
          </w:tcPr>
          <w:p w14:paraId="728698BE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4F7B1D98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74D3ED5E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2EE12FB2" w14:textId="3DAC7DD1" w:rsidTr="00C05984">
        <w:trPr>
          <w:trHeight w:val="432"/>
        </w:trPr>
        <w:tc>
          <w:tcPr>
            <w:tcW w:w="2340" w:type="dxa"/>
            <w:vAlign w:val="center"/>
          </w:tcPr>
          <w:p w14:paraId="587459FD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Accounts Payable</w:t>
            </w:r>
          </w:p>
        </w:tc>
        <w:tc>
          <w:tcPr>
            <w:tcW w:w="2065" w:type="dxa"/>
          </w:tcPr>
          <w:p w14:paraId="441A758C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5BE6BF7A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1D6385C8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7539AB30" w14:textId="6F459ADF" w:rsidTr="00C05984">
        <w:trPr>
          <w:trHeight w:val="432"/>
        </w:trPr>
        <w:tc>
          <w:tcPr>
            <w:tcW w:w="2340" w:type="dxa"/>
            <w:vAlign w:val="center"/>
          </w:tcPr>
          <w:p w14:paraId="0FEF7F22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Dividends</w:t>
            </w:r>
          </w:p>
        </w:tc>
        <w:tc>
          <w:tcPr>
            <w:tcW w:w="2065" w:type="dxa"/>
          </w:tcPr>
          <w:p w14:paraId="7522B8D9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385917CC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5C535CEA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5912C30C" w14:textId="0E0B2EC2" w:rsidTr="00C05984">
        <w:trPr>
          <w:trHeight w:val="432"/>
        </w:trPr>
        <w:tc>
          <w:tcPr>
            <w:tcW w:w="2340" w:type="dxa"/>
            <w:vAlign w:val="center"/>
          </w:tcPr>
          <w:p w14:paraId="406951B0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Wages Expense</w:t>
            </w:r>
          </w:p>
        </w:tc>
        <w:tc>
          <w:tcPr>
            <w:tcW w:w="2065" w:type="dxa"/>
          </w:tcPr>
          <w:p w14:paraId="4C8437A2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2A714AA0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5E0D7C53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1118E476" w14:textId="5FE0D861" w:rsidTr="00C05984">
        <w:trPr>
          <w:trHeight w:val="432"/>
        </w:trPr>
        <w:tc>
          <w:tcPr>
            <w:tcW w:w="2340" w:type="dxa"/>
            <w:vAlign w:val="center"/>
          </w:tcPr>
          <w:p w14:paraId="3FD18870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Equipment</w:t>
            </w:r>
          </w:p>
        </w:tc>
        <w:tc>
          <w:tcPr>
            <w:tcW w:w="2065" w:type="dxa"/>
          </w:tcPr>
          <w:p w14:paraId="490167FE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4BDF08A6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4FD9E1BF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319A8259" w14:textId="3F9A0530" w:rsidTr="00C05984">
        <w:trPr>
          <w:trHeight w:val="432"/>
        </w:trPr>
        <w:tc>
          <w:tcPr>
            <w:tcW w:w="2340" w:type="dxa"/>
            <w:vAlign w:val="center"/>
          </w:tcPr>
          <w:p w14:paraId="030146FB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Common Stock</w:t>
            </w:r>
          </w:p>
        </w:tc>
        <w:tc>
          <w:tcPr>
            <w:tcW w:w="2065" w:type="dxa"/>
          </w:tcPr>
          <w:p w14:paraId="65212B28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64693132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12C5D59C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4F4A0A3B" w14:textId="051F1EF2" w:rsidTr="00C05984">
        <w:trPr>
          <w:trHeight w:val="432"/>
        </w:trPr>
        <w:tc>
          <w:tcPr>
            <w:tcW w:w="2340" w:type="dxa"/>
            <w:vAlign w:val="center"/>
          </w:tcPr>
          <w:p w14:paraId="0F876980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Advertising Expense</w:t>
            </w:r>
          </w:p>
        </w:tc>
        <w:tc>
          <w:tcPr>
            <w:tcW w:w="2065" w:type="dxa"/>
          </w:tcPr>
          <w:p w14:paraId="21DFB77B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54861437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15F2D5D3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5F854C18" w14:textId="5D320A13" w:rsidTr="00C05984">
        <w:trPr>
          <w:trHeight w:val="432"/>
        </w:trPr>
        <w:tc>
          <w:tcPr>
            <w:tcW w:w="2340" w:type="dxa"/>
            <w:vAlign w:val="center"/>
          </w:tcPr>
          <w:p w14:paraId="667752F9" w14:textId="77777777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 w:rsidRPr="00F928EC">
              <w:rPr>
                <w:szCs w:val="20"/>
              </w:rPr>
              <w:t>Supplies</w:t>
            </w:r>
          </w:p>
        </w:tc>
        <w:tc>
          <w:tcPr>
            <w:tcW w:w="2065" w:type="dxa"/>
          </w:tcPr>
          <w:p w14:paraId="2F43A26F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1E375445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63B95125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  <w:tr w:rsidR="00EC1FC2" w:rsidRPr="00F928EC" w14:paraId="5CDC2C4D" w14:textId="354B4994" w:rsidTr="00C05984">
        <w:trPr>
          <w:trHeight w:val="432"/>
        </w:trPr>
        <w:tc>
          <w:tcPr>
            <w:tcW w:w="2340" w:type="dxa"/>
            <w:vAlign w:val="center"/>
          </w:tcPr>
          <w:p w14:paraId="17C50BDD" w14:textId="0880246D" w:rsidR="00EC1FC2" w:rsidRPr="00F928EC" w:rsidRDefault="00EC1FC2" w:rsidP="004203DC">
            <w:pPr>
              <w:pStyle w:val="NormalWeb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Cost of Goods Sold</w:t>
            </w:r>
          </w:p>
        </w:tc>
        <w:tc>
          <w:tcPr>
            <w:tcW w:w="2065" w:type="dxa"/>
          </w:tcPr>
          <w:p w14:paraId="45110AA0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1980" w:type="dxa"/>
          </w:tcPr>
          <w:p w14:paraId="587B688E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  <w:tc>
          <w:tcPr>
            <w:tcW w:w="2975" w:type="dxa"/>
          </w:tcPr>
          <w:p w14:paraId="24528E1B" w14:textId="77777777" w:rsidR="00EC1FC2" w:rsidRPr="00F928EC" w:rsidRDefault="00EC1FC2" w:rsidP="00E46148">
            <w:pPr>
              <w:pStyle w:val="NormalWeb"/>
              <w:spacing w:before="0" w:beforeAutospacing="0" w:after="0" w:afterAutospacing="0"/>
              <w:rPr>
                <w:szCs w:val="20"/>
              </w:rPr>
            </w:pPr>
          </w:p>
        </w:tc>
      </w:tr>
    </w:tbl>
    <w:p w14:paraId="2D22782D" w14:textId="0F8D31BF" w:rsidR="00B2763B" w:rsidRDefault="00B2763B" w:rsidP="004203DC">
      <w:pPr>
        <w:spacing w:after="0"/>
        <w:rPr>
          <w:rFonts w:ascii="Times New Roman" w:eastAsia="Times New Roman" w:hAnsi="Times New Roman" w:cs="Times New Roman"/>
          <w:sz w:val="24"/>
          <w:szCs w:val="20"/>
        </w:rPr>
      </w:pPr>
    </w:p>
    <w:p w14:paraId="5FB62567" w14:textId="40940985" w:rsidR="00966E35" w:rsidRPr="00966E35" w:rsidRDefault="00EC1FC2" w:rsidP="00EC1FC2">
      <w:pPr>
        <w:pStyle w:val="NormalWeb"/>
        <w:tabs>
          <w:tab w:val="left" w:pos="0"/>
          <w:tab w:val="left" w:pos="2880"/>
          <w:tab w:val="left" w:pos="4320"/>
          <w:tab w:val="left" w:pos="5760"/>
        </w:tabs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9.  </w:t>
      </w:r>
      <w:r w:rsidR="00966E35" w:rsidRPr="00966E35">
        <w:rPr>
          <w:szCs w:val="20"/>
        </w:rPr>
        <w:t>Place an X in the proper column.</w:t>
      </w:r>
    </w:p>
    <w:p w14:paraId="69C5DB99" w14:textId="77777777" w:rsidR="00966E35" w:rsidRDefault="00966E35" w:rsidP="00966E35">
      <w:pPr>
        <w:pStyle w:val="NormalWeb"/>
        <w:tabs>
          <w:tab w:val="left" w:pos="540"/>
          <w:tab w:val="left" w:pos="2880"/>
          <w:tab w:val="left" w:pos="4320"/>
          <w:tab w:val="left" w:pos="5760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W w:w="889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628"/>
        <w:gridCol w:w="2304"/>
        <w:gridCol w:w="360"/>
        <w:gridCol w:w="2070"/>
        <w:gridCol w:w="270"/>
        <w:gridCol w:w="1260"/>
      </w:tblGrid>
      <w:tr w:rsidR="00966E35" w:rsidRPr="00966E35" w14:paraId="46417788" w14:textId="77777777" w:rsidTr="004203DC">
        <w:trPr>
          <w:trHeight w:val="288"/>
        </w:trPr>
        <w:tc>
          <w:tcPr>
            <w:tcW w:w="2628" w:type="dxa"/>
            <w:tcBorders>
              <w:top w:val="single" w:sz="4" w:space="0" w:color="auto"/>
            </w:tcBorders>
            <w:vAlign w:val="center"/>
          </w:tcPr>
          <w:p w14:paraId="66866E19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A960A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 xml:space="preserve">Closed to </w:t>
            </w:r>
          </w:p>
          <w:p w14:paraId="389AD91F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Income Summary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884BC9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02979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Closed to</w:t>
            </w:r>
          </w:p>
          <w:p w14:paraId="76D3DD6C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Retained Earnings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2699A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A0C0A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 xml:space="preserve">Not </w:t>
            </w:r>
          </w:p>
          <w:p w14:paraId="73ACC654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szCs w:val="20"/>
              </w:rPr>
            </w:pPr>
            <w:r w:rsidRPr="00966E35">
              <w:rPr>
                <w:szCs w:val="20"/>
              </w:rPr>
              <w:t>Closed</w:t>
            </w:r>
          </w:p>
        </w:tc>
      </w:tr>
      <w:tr w:rsidR="00966E35" w:rsidRPr="00966E35" w14:paraId="09959610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58936F5A" w14:textId="232A7C5B" w:rsidR="00966E35" w:rsidRPr="00966E35" w:rsidRDefault="00370C23" w:rsidP="00E46148">
            <w:pPr>
              <w:pStyle w:val="NormalWeb"/>
              <w:spacing w:beforeLines="20" w:before="48" w:beforeAutospacing="0" w:afterLines="20" w:after="48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Sales Returns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AC75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</w:tcBorders>
            <w:vAlign w:val="center"/>
          </w:tcPr>
          <w:p w14:paraId="129BD967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FF02C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32DDCB2F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8A604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ind w:left="-108" w:right="-108"/>
              <w:jc w:val="center"/>
              <w:rPr>
                <w:szCs w:val="20"/>
              </w:rPr>
            </w:pPr>
          </w:p>
        </w:tc>
      </w:tr>
      <w:tr w:rsidR="00966E35" w:rsidRPr="00966E35" w14:paraId="4969F9F8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4AAA968A" w14:textId="725014FC" w:rsidR="00966E35" w:rsidRPr="00966E35" w:rsidRDefault="00370C23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Inventory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E1BD8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E5EF15A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F943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6F306B02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62C9B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6AE4955A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01A779C3" w14:textId="4AAC445C" w:rsidR="00966E35" w:rsidRPr="00966E35" w:rsidRDefault="00370C23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Accounts Receivable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6D914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8F28053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1CE00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23B8B011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73C63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4A2A80FD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5E429368" w14:textId="3383E6E4" w:rsidR="00966E35" w:rsidRPr="00966E35" w:rsidRDefault="00370C23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Interest Revenue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DE468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04D04BA4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8E98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05554A05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4B67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51893347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5BA34A31" w14:textId="76A02E86" w:rsidR="00966E35" w:rsidRPr="00966E35" w:rsidRDefault="00B2763B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Cost of Goods Sold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2234D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29F11139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7FCA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32E9382F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D27B6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787B7AE0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1781138C" w14:textId="77777777" w:rsidR="00966E35" w:rsidRPr="00966E35" w:rsidRDefault="00966E35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 w:rsidRPr="00966E35">
              <w:rPr>
                <w:szCs w:val="20"/>
              </w:rPr>
              <w:t>Cash Dividends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792C9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62271A4F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93B1E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75CDAF62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E395C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6295ED2D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3425D857" w14:textId="77777777" w:rsidR="00966E35" w:rsidRPr="00966E35" w:rsidRDefault="00966E35" w:rsidP="00E46148">
            <w:pPr>
              <w:pStyle w:val="NormalWeb"/>
              <w:spacing w:beforeLines="50" w:before="120" w:beforeAutospacing="0" w:after="0" w:afterAutospacing="0"/>
              <w:jc w:val="both"/>
              <w:rPr>
                <w:szCs w:val="20"/>
              </w:rPr>
            </w:pPr>
            <w:r w:rsidRPr="00966E35">
              <w:rPr>
                <w:szCs w:val="20"/>
              </w:rPr>
              <w:t>Income Summary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49EA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52C55459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1B8F7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2F61C561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DF892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104C00E0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2CB8C605" w14:textId="77EB9552" w:rsidR="00966E35" w:rsidRPr="00966E35" w:rsidRDefault="00B2763B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Common Stock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16C28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30EF192B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49E8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63112777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E66F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1AB83664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4ECA4EF7" w14:textId="4262D4F5" w:rsidR="00966E35" w:rsidRPr="00966E35" w:rsidRDefault="00B2763B" w:rsidP="00E46148">
            <w:pPr>
              <w:pStyle w:val="NormalWeb"/>
              <w:spacing w:beforeLines="20" w:before="48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Bonds Payable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43F69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F416547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72F3C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4C3BCD7D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71332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966E35" w:rsidRPr="00966E35" w14:paraId="57F3F97B" w14:textId="77777777" w:rsidTr="004203DC">
        <w:trPr>
          <w:trHeight w:val="432"/>
        </w:trPr>
        <w:tc>
          <w:tcPr>
            <w:tcW w:w="2628" w:type="dxa"/>
            <w:vAlign w:val="center"/>
          </w:tcPr>
          <w:p w14:paraId="280B49E9" w14:textId="5DCACA65" w:rsidR="00966E35" w:rsidRPr="00966E35" w:rsidRDefault="00B2763B" w:rsidP="00E46148">
            <w:pPr>
              <w:pStyle w:val="NormalWeb"/>
              <w:spacing w:beforeLines="50" w:before="120" w:beforeAutospacing="0" w:after="0" w:afterAutospacing="0"/>
              <w:jc w:val="both"/>
              <w:rPr>
                <w:szCs w:val="20"/>
              </w:rPr>
            </w:pPr>
            <w:r>
              <w:rPr>
                <w:szCs w:val="20"/>
              </w:rPr>
              <w:t>Petty Cash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F303B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360" w:type="dxa"/>
            <w:vAlign w:val="center"/>
          </w:tcPr>
          <w:p w14:paraId="4B8A374D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86615" w14:textId="77777777" w:rsidR="00966E35" w:rsidRPr="00966E35" w:rsidRDefault="00966E35" w:rsidP="00E46148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70" w:type="dxa"/>
            <w:vAlign w:val="center"/>
          </w:tcPr>
          <w:p w14:paraId="75F0F6B0" w14:textId="77777777" w:rsidR="00966E35" w:rsidRPr="00966E35" w:rsidRDefault="00966E35" w:rsidP="00E46148">
            <w:pPr>
              <w:pStyle w:val="NormalWeb"/>
              <w:spacing w:before="0" w:beforeAutospacing="0" w:after="0" w:afterAutospacing="0"/>
              <w:jc w:val="center"/>
              <w:rPr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4AD95" w14:textId="77777777" w:rsidR="00966E35" w:rsidRPr="00966E35" w:rsidRDefault="00966E35" w:rsidP="00E4614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14:paraId="688954DD" w14:textId="7B33927B" w:rsidR="00054D18" w:rsidRDefault="00054D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Problem 1</w:t>
      </w:r>
      <w:r w:rsidR="004203DC">
        <w:rPr>
          <w:rFonts w:ascii="Times New Roman" w:hAnsi="Times New Roman" w:cs="Times New Roman"/>
          <w:b/>
          <w:sz w:val="24"/>
          <w:szCs w:val="24"/>
        </w:rPr>
        <w:t xml:space="preserve"> (50 Points)</w:t>
      </w:r>
    </w:p>
    <w:p w14:paraId="46C4B714" w14:textId="2D3AD673" w:rsidR="00BB3C62" w:rsidRPr="00BB3C62" w:rsidRDefault="00BB3C62" w:rsidP="00802E1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B3C62">
        <w:rPr>
          <w:rFonts w:ascii="Times New Roman" w:hAnsi="Times New Roman" w:cs="Times New Roman"/>
          <w:sz w:val="24"/>
        </w:rPr>
        <w:t xml:space="preserve">Use </w:t>
      </w:r>
      <w:r w:rsidR="007D717D">
        <w:rPr>
          <w:rFonts w:ascii="Times New Roman" w:hAnsi="Times New Roman" w:cs="Times New Roman"/>
          <w:sz w:val="24"/>
        </w:rPr>
        <w:t>Gr</w:t>
      </w:r>
      <w:r w:rsidR="00595169">
        <w:rPr>
          <w:rFonts w:ascii="Times New Roman" w:hAnsi="Times New Roman" w:cs="Times New Roman"/>
          <w:sz w:val="24"/>
        </w:rPr>
        <w:t>i</w:t>
      </w:r>
      <w:r w:rsidR="007D717D">
        <w:rPr>
          <w:rFonts w:ascii="Times New Roman" w:hAnsi="Times New Roman" w:cs="Times New Roman"/>
          <w:sz w:val="24"/>
        </w:rPr>
        <w:t>ff</w:t>
      </w:r>
      <w:r w:rsidRPr="00BB3C62">
        <w:rPr>
          <w:rFonts w:ascii="Times New Roman" w:hAnsi="Times New Roman" w:cs="Times New Roman"/>
          <w:sz w:val="24"/>
        </w:rPr>
        <w:t>’s adjusted trial balance to prepare the company’s income statement</w:t>
      </w:r>
      <w:r w:rsidR="007D717D">
        <w:rPr>
          <w:rFonts w:ascii="Times New Roman" w:hAnsi="Times New Roman" w:cs="Times New Roman"/>
          <w:sz w:val="24"/>
        </w:rPr>
        <w:t>, statement of stockholders’ equity, and balance</w:t>
      </w:r>
      <w:r w:rsidR="002053F4">
        <w:rPr>
          <w:rFonts w:ascii="Times New Roman" w:hAnsi="Times New Roman" w:cs="Times New Roman"/>
          <w:sz w:val="24"/>
        </w:rPr>
        <w:t xml:space="preserve"> sheet</w:t>
      </w:r>
      <w:r w:rsidRPr="00BB3C62">
        <w:rPr>
          <w:rFonts w:ascii="Times New Roman" w:hAnsi="Times New Roman" w:cs="Times New Roman"/>
          <w:sz w:val="24"/>
        </w:rPr>
        <w:t xml:space="preserve">. </w:t>
      </w:r>
      <w:r w:rsidR="002053F4">
        <w:rPr>
          <w:rFonts w:ascii="Times New Roman" w:hAnsi="Times New Roman" w:cs="Times New Roman"/>
          <w:sz w:val="24"/>
        </w:rPr>
        <w:t xml:space="preserve"> </w:t>
      </w:r>
      <w:r w:rsidR="00E46148">
        <w:rPr>
          <w:rFonts w:ascii="Times New Roman" w:hAnsi="Times New Roman" w:cs="Times New Roman"/>
          <w:sz w:val="24"/>
        </w:rPr>
        <w:t>Assume the income tax rate is 25%.</w:t>
      </w:r>
    </w:p>
    <w:p w14:paraId="03B05DD9" w14:textId="77777777" w:rsidR="00BB3C62" w:rsidRPr="00BB3C62" w:rsidRDefault="00BB3C62" w:rsidP="00802E14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600"/>
        <w:gridCol w:w="1260"/>
        <w:gridCol w:w="1260"/>
      </w:tblGrid>
      <w:tr w:rsidR="00BB3C62" w:rsidRPr="00BB3C62" w14:paraId="0BAD33B7" w14:textId="77777777" w:rsidTr="004203DC">
        <w:trPr>
          <w:trHeight w:val="872"/>
          <w:jc w:val="center"/>
        </w:trPr>
        <w:tc>
          <w:tcPr>
            <w:tcW w:w="61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D10AC" w14:textId="64DB89C5" w:rsidR="00BB3C62" w:rsidRPr="00BB3C62" w:rsidRDefault="002053F4" w:rsidP="00BB3C62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Gr</w:t>
            </w:r>
            <w:r w:rsidR="00595169">
              <w:rPr>
                <w:rFonts w:ascii="Times New Roman" w:hAnsi="Times New Roman" w:cs="Times New Roman"/>
                <w:cap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ff</w:t>
            </w:r>
          </w:p>
          <w:p w14:paraId="30454ADC" w14:textId="77777777" w:rsidR="00BB3C62" w:rsidRPr="00BB3C62" w:rsidRDefault="00BB3C62" w:rsidP="00BB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Adjusted Trial Balance</w:t>
            </w:r>
          </w:p>
          <w:p w14:paraId="6D55B27C" w14:textId="69A3CDFA" w:rsidR="00BB3C62" w:rsidRPr="00BB3C62" w:rsidRDefault="00BB3C62" w:rsidP="00BB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For Year Ending December 31, 20</w:t>
            </w:r>
            <w:r w:rsidR="002053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B3C62" w:rsidRPr="00BB3C62" w14:paraId="6BC27353" w14:textId="77777777" w:rsidTr="004203DC">
        <w:trPr>
          <w:trHeight w:val="288"/>
          <w:jc w:val="center"/>
        </w:trPr>
        <w:tc>
          <w:tcPr>
            <w:tcW w:w="36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A59FEB" w14:textId="77777777" w:rsidR="00BB3C62" w:rsidRPr="00BB3C62" w:rsidRDefault="00BB3C62" w:rsidP="00BB3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4A2D6" w14:textId="77777777" w:rsidR="00BB3C62" w:rsidRPr="00BB3C62" w:rsidRDefault="00BB3C62" w:rsidP="00BB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Debit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7A283" w14:textId="77777777" w:rsidR="00BB3C62" w:rsidRPr="00BB3C62" w:rsidRDefault="00BB3C62" w:rsidP="00BB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Credit</w:t>
            </w:r>
          </w:p>
        </w:tc>
      </w:tr>
      <w:tr w:rsidR="00BB3C62" w:rsidRPr="00BB3C62" w14:paraId="39E1E413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1DCF321D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260" w:type="dxa"/>
            <w:vAlign w:val="bottom"/>
          </w:tcPr>
          <w:p w14:paraId="30C238DC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$   44,000</w:t>
            </w:r>
          </w:p>
        </w:tc>
        <w:tc>
          <w:tcPr>
            <w:tcW w:w="1260" w:type="dxa"/>
            <w:vAlign w:val="bottom"/>
          </w:tcPr>
          <w:p w14:paraId="260C1DD9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73504468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29F7895E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Accounts receivable</w:t>
            </w:r>
          </w:p>
        </w:tc>
        <w:tc>
          <w:tcPr>
            <w:tcW w:w="1260" w:type="dxa"/>
            <w:vAlign w:val="bottom"/>
          </w:tcPr>
          <w:p w14:paraId="185D942C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28,000</w:t>
            </w:r>
          </w:p>
        </w:tc>
        <w:tc>
          <w:tcPr>
            <w:tcW w:w="1260" w:type="dxa"/>
            <w:vAlign w:val="bottom"/>
          </w:tcPr>
          <w:p w14:paraId="590A183A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:rsidRPr="00BB3C62" w14:paraId="1455DAA9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1FD27A0F" w14:textId="479DA055" w:rsidR="00E46148" w:rsidRPr="00BB3C62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Inventory</w:t>
            </w:r>
          </w:p>
        </w:tc>
        <w:tc>
          <w:tcPr>
            <w:tcW w:w="1260" w:type="dxa"/>
            <w:vAlign w:val="bottom"/>
          </w:tcPr>
          <w:p w14:paraId="68A141B3" w14:textId="11C9D148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18,000</w:t>
            </w:r>
          </w:p>
        </w:tc>
        <w:tc>
          <w:tcPr>
            <w:tcW w:w="1260" w:type="dxa"/>
            <w:vAlign w:val="bottom"/>
          </w:tcPr>
          <w:p w14:paraId="0D626F55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1A845516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695D33BA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Equipment</w:t>
            </w:r>
          </w:p>
        </w:tc>
        <w:tc>
          <w:tcPr>
            <w:tcW w:w="1260" w:type="dxa"/>
            <w:vAlign w:val="bottom"/>
          </w:tcPr>
          <w:p w14:paraId="379660C7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376,000</w:t>
            </w:r>
          </w:p>
        </w:tc>
        <w:tc>
          <w:tcPr>
            <w:tcW w:w="1260" w:type="dxa"/>
            <w:vAlign w:val="bottom"/>
          </w:tcPr>
          <w:p w14:paraId="1F0B95F3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0365E53B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61C0DD3F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Accumulated depreciation</w:t>
            </w:r>
          </w:p>
        </w:tc>
        <w:tc>
          <w:tcPr>
            <w:tcW w:w="1260" w:type="dxa"/>
            <w:vAlign w:val="bottom"/>
          </w:tcPr>
          <w:p w14:paraId="3EF492D4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7B199CB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$  72,000</w:t>
            </w:r>
          </w:p>
        </w:tc>
      </w:tr>
      <w:tr w:rsidR="00E46148" w:rsidRPr="00BB3C62" w14:paraId="2FA23476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7D32A9C2" w14:textId="531DEC4C" w:rsidR="00E46148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Accounts Payable</w:t>
            </w:r>
          </w:p>
        </w:tc>
        <w:tc>
          <w:tcPr>
            <w:tcW w:w="1260" w:type="dxa"/>
            <w:vAlign w:val="bottom"/>
          </w:tcPr>
          <w:p w14:paraId="1BA769D2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09357F6" w14:textId="17D90E0C" w:rsidR="00E46148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32,000</w:t>
            </w:r>
          </w:p>
        </w:tc>
      </w:tr>
      <w:tr w:rsidR="00E46148" w:rsidRPr="00BB3C62" w14:paraId="343D1FE6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3556CB8B" w14:textId="6C7881DF" w:rsidR="00E46148" w:rsidRPr="00BB3C62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Salaries Payable</w:t>
            </w:r>
          </w:p>
        </w:tc>
        <w:tc>
          <w:tcPr>
            <w:tcW w:w="1260" w:type="dxa"/>
            <w:vAlign w:val="bottom"/>
          </w:tcPr>
          <w:p w14:paraId="5DCB6FBB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08A49C6" w14:textId="032CD946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</w:tr>
      <w:tr w:rsidR="00BB3C62" w:rsidRPr="00BB3C62" w14:paraId="3C68736D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7717ABCC" w14:textId="058C5FAF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Notes payable</w:t>
            </w:r>
            <w:r w:rsidR="00E46148">
              <w:rPr>
                <w:rFonts w:ascii="Times New Roman" w:hAnsi="Times New Roman" w:cs="Times New Roman"/>
                <w:sz w:val="24"/>
                <w:szCs w:val="24"/>
              </w:rPr>
              <w:t xml:space="preserve"> (due in 2028)</w:t>
            </w:r>
          </w:p>
        </w:tc>
        <w:tc>
          <w:tcPr>
            <w:tcW w:w="1260" w:type="dxa"/>
            <w:vAlign w:val="bottom"/>
          </w:tcPr>
          <w:p w14:paraId="6226A71F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FE62D65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BB3C62" w:rsidRPr="00BB3C62" w14:paraId="7C34275C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0E2100A1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Common stock</w:t>
            </w:r>
          </w:p>
        </w:tc>
        <w:tc>
          <w:tcPr>
            <w:tcW w:w="1260" w:type="dxa"/>
            <w:vAlign w:val="bottom"/>
          </w:tcPr>
          <w:p w14:paraId="2321E6C6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69EFBF1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BB3C62" w:rsidRPr="00BB3C62" w14:paraId="254E1BE6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77D6FA51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Retained earnings</w:t>
            </w:r>
          </w:p>
        </w:tc>
        <w:tc>
          <w:tcPr>
            <w:tcW w:w="1260" w:type="dxa"/>
            <w:vAlign w:val="bottom"/>
          </w:tcPr>
          <w:p w14:paraId="0D4DE60C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07F0E24" w14:textId="579249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1F690608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40910F76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Sales</w:t>
            </w:r>
          </w:p>
        </w:tc>
        <w:tc>
          <w:tcPr>
            <w:tcW w:w="1260" w:type="dxa"/>
            <w:vAlign w:val="bottom"/>
          </w:tcPr>
          <w:p w14:paraId="180AFD18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9C4DFE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326,000</w:t>
            </w:r>
          </w:p>
        </w:tc>
      </w:tr>
      <w:tr w:rsidR="00E46148" w:rsidRPr="00BB3C62" w14:paraId="337233C3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45E6B4CD" w14:textId="0A01AB37" w:rsidR="00E46148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Sales Discounts</w:t>
            </w:r>
          </w:p>
        </w:tc>
        <w:tc>
          <w:tcPr>
            <w:tcW w:w="1260" w:type="dxa"/>
            <w:vAlign w:val="bottom"/>
          </w:tcPr>
          <w:p w14:paraId="3EB2EB4C" w14:textId="0DB312E7" w:rsidR="00E46148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23,000</w:t>
            </w:r>
          </w:p>
        </w:tc>
        <w:tc>
          <w:tcPr>
            <w:tcW w:w="1260" w:type="dxa"/>
            <w:vAlign w:val="bottom"/>
          </w:tcPr>
          <w:p w14:paraId="70F99FBE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:rsidRPr="00BB3C62" w14:paraId="6F37C214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7652AEE5" w14:textId="7DA1C303" w:rsidR="00E46148" w:rsidRPr="00BB3C62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Goods Sold</w:t>
            </w:r>
          </w:p>
        </w:tc>
        <w:tc>
          <w:tcPr>
            <w:tcW w:w="1260" w:type="dxa"/>
            <w:vAlign w:val="bottom"/>
          </w:tcPr>
          <w:p w14:paraId="5D0C76D5" w14:textId="336093E5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244,000</w:t>
            </w:r>
          </w:p>
        </w:tc>
        <w:tc>
          <w:tcPr>
            <w:tcW w:w="1260" w:type="dxa"/>
            <w:vAlign w:val="bottom"/>
          </w:tcPr>
          <w:p w14:paraId="4237BC18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:rsidRPr="00BB3C62" w14:paraId="293B260F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367DA402" w14:textId="66BE6EFC" w:rsidR="00E46148" w:rsidRPr="00BB3C62" w:rsidRDefault="00E46148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Interest Expense</w:t>
            </w:r>
          </w:p>
        </w:tc>
        <w:tc>
          <w:tcPr>
            <w:tcW w:w="1260" w:type="dxa"/>
            <w:vAlign w:val="bottom"/>
          </w:tcPr>
          <w:p w14:paraId="0D09ACA2" w14:textId="7768E424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12,000</w:t>
            </w:r>
          </w:p>
        </w:tc>
        <w:tc>
          <w:tcPr>
            <w:tcW w:w="1260" w:type="dxa"/>
            <w:vAlign w:val="bottom"/>
          </w:tcPr>
          <w:p w14:paraId="47307667" w14:textId="77777777" w:rsidR="00E46148" w:rsidRPr="00BB3C62" w:rsidRDefault="00E46148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368ABE87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1B192505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Rent expense</w:t>
            </w:r>
          </w:p>
        </w:tc>
        <w:tc>
          <w:tcPr>
            <w:tcW w:w="1260" w:type="dxa"/>
            <w:vAlign w:val="bottom"/>
          </w:tcPr>
          <w:p w14:paraId="2EADE890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44,000</w:t>
            </w:r>
          </w:p>
        </w:tc>
        <w:tc>
          <w:tcPr>
            <w:tcW w:w="1260" w:type="dxa"/>
            <w:vAlign w:val="bottom"/>
          </w:tcPr>
          <w:p w14:paraId="60BFBB8B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4AE10C60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03BC24A0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Salaries expense</w:t>
            </w:r>
          </w:p>
        </w:tc>
        <w:tc>
          <w:tcPr>
            <w:tcW w:w="1260" w:type="dxa"/>
            <w:vAlign w:val="bottom"/>
          </w:tcPr>
          <w:p w14:paraId="63D5D0F6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116,000</w:t>
            </w:r>
          </w:p>
        </w:tc>
        <w:tc>
          <w:tcPr>
            <w:tcW w:w="1260" w:type="dxa"/>
            <w:vAlign w:val="bottom"/>
          </w:tcPr>
          <w:p w14:paraId="1CBE481C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62" w:rsidRPr="00BB3C62" w14:paraId="759FEFF2" w14:textId="77777777" w:rsidTr="00E46148">
        <w:trPr>
          <w:trHeight w:val="288"/>
          <w:jc w:val="center"/>
        </w:trPr>
        <w:tc>
          <w:tcPr>
            <w:tcW w:w="3600" w:type="dxa"/>
            <w:vAlign w:val="bottom"/>
          </w:tcPr>
          <w:p w14:paraId="36A48D2D" w14:textId="77777777" w:rsidR="00BB3C62" w:rsidRPr="00BB3C62" w:rsidRDefault="00BB3C62" w:rsidP="00BB3C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</w:rPr>
              <w:t>Depreciation expense</w:t>
            </w:r>
          </w:p>
        </w:tc>
        <w:tc>
          <w:tcPr>
            <w:tcW w:w="1260" w:type="dxa"/>
            <w:vAlign w:val="bottom"/>
          </w:tcPr>
          <w:p w14:paraId="61C8CA11" w14:textId="77777777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3C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42,000</w:t>
            </w:r>
          </w:p>
        </w:tc>
        <w:tc>
          <w:tcPr>
            <w:tcW w:w="1260" w:type="dxa"/>
            <w:vAlign w:val="bottom"/>
          </w:tcPr>
          <w:p w14:paraId="6EFCDC65" w14:textId="4C21EC5A" w:rsidR="00BB3C62" w:rsidRPr="00BB3C62" w:rsidRDefault="00BB3C62" w:rsidP="00BB3C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14:paraId="40A02A3D" w14:textId="29E8E4D7" w:rsidR="00054D18" w:rsidRDefault="00054D18" w:rsidP="00802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3595"/>
      </w:tblGrid>
      <w:tr w:rsidR="00E46148" w14:paraId="1010551D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20450A58" w14:textId="6ABAD55D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Gross Profit</w:t>
            </w:r>
          </w:p>
        </w:tc>
        <w:tc>
          <w:tcPr>
            <w:tcW w:w="3595" w:type="dxa"/>
            <w:vAlign w:val="center"/>
          </w:tcPr>
          <w:p w14:paraId="13AA872C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79EF7840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5D9E00DE" w14:textId="1BF04401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Income</w:t>
            </w:r>
          </w:p>
        </w:tc>
        <w:tc>
          <w:tcPr>
            <w:tcW w:w="3595" w:type="dxa"/>
            <w:vAlign w:val="center"/>
          </w:tcPr>
          <w:p w14:paraId="11941B7E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4F86B6EF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72E53A64" w14:textId="1B4F324C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Income Before Taxes</w:t>
            </w:r>
          </w:p>
        </w:tc>
        <w:tc>
          <w:tcPr>
            <w:tcW w:w="3595" w:type="dxa"/>
            <w:vAlign w:val="center"/>
          </w:tcPr>
          <w:p w14:paraId="5EFDF401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13796363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7E24D03A" w14:textId="152DEDD4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 Income</w:t>
            </w:r>
            <w:r w:rsidR="004203DC">
              <w:rPr>
                <w:rFonts w:ascii="Times New Roman" w:hAnsi="Times New Roman" w:cs="Times New Roman"/>
                <w:sz w:val="24"/>
                <w:szCs w:val="24"/>
              </w:rPr>
              <w:t>/(Loss)</w:t>
            </w:r>
          </w:p>
        </w:tc>
        <w:tc>
          <w:tcPr>
            <w:tcW w:w="3595" w:type="dxa"/>
            <w:vAlign w:val="center"/>
          </w:tcPr>
          <w:p w14:paraId="6555465E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4D78EBBE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135B979C" w14:textId="7C524CD0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Retained Earnings balance as of December 31, 2021</w:t>
            </w:r>
          </w:p>
        </w:tc>
        <w:tc>
          <w:tcPr>
            <w:tcW w:w="3595" w:type="dxa"/>
            <w:vAlign w:val="center"/>
          </w:tcPr>
          <w:p w14:paraId="3BD3F55E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49F74824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32E67B46" w14:textId="5605556F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Current Assets</w:t>
            </w:r>
          </w:p>
        </w:tc>
        <w:tc>
          <w:tcPr>
            <w:tcW w:w="3595" w:type="dxa"/>
            <w:vAlign w:val="center"/>
          </w:tcPr>
          <w:p w14:paraId="4F13E9A5" w14:textId="32CE8F2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3D51D113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2E9767D1" w14:textId="766A7829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Non-current Assets</w:t>
            </w:r>
          </w:p>
        </w:tc>
        <w:tc>
          <w:tcPr>
            <w:tcW w:w="3595" w:type="dxa"/>
            <w:vAlign w:val="center"/>
          </w:tcPr>
          <w:p w14:paraId="0176957F" w14:textId="78B67122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3457BFA8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06CE98A1" w14:textId="16702542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Current Liabilities</w:t>
            </w:r>
          </w:p>
        </w:tc>
        <w:tc>
          <w:tcPr>
            <w:tcW w:w="3595" w:type="dxa"/>
            <w:vAlign w:val="center"/>
          </w:tcPr>
          <w:p w14:paraId="3EC20572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291680CF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1C1A6CD1" w14:textId="196F5AC8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Non-current Liabilities</w:t>
            </w:r>
          </w:p>
        </w:tc>
        <w:tc>
          <w:tcPr>
            <w:tcW w:w="3595" w:type="dxa"/>
            <w:vAlign w:val="center"/>
          </w:tcPr>
          <w:p w14:paraId="3CCD3FD4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148" w14:paraId="61149B30" w14:textId="77777777" w:rsidTr="00802E14">
        <w:trPr>
          <w:trHeight w:val="432"/>
        </w:trPr>
        <w:tc>
          <w:tcPr>
            <w:tcW w:w="5755" w:type="dxa"/>
            <w:vAlign w:val="center"/>
          </w:tcPr>
          <w:p w14:paraId="795190A1" w14:textId="03E64078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Stockholders’ Equity</w:t>
            </w:r>
          </w:p>
        </w:tc>
        <w:tc>
          <w:tcPr>
            <w:tcW w:w="3595" w:type="dxa"/>
            <w:vAlign w:val="center"/>
          </w:tcPr>
          <w:p w14:paraId="4926659A" w14:textId="77777777" w:rsidR="00E46148" w:rsidRDefault="00E46148" w:rsidP="00802E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6FA6F1" w14:textId="77777777" w:rsidR="00054D18" w:rsidRDefault="00054D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87FF733" w14:textId="787BBD5F" w:rsidR="000160F8" w:rsidRPr="00D3795E" w:rsidRDefault="000160F8" w:rsidP="000160F8">
      <w:pPr>
        <w:rPr>
          <w:rFonts w:ascii="Times New Roman" w:hAnsi="Times New Roman" w:cs="Times New Roman"/>
          <w:b/>
          <w:sz w:val="24"/>
          <w:szCs w:val="24"/>
        </w:rPr>
      </w:pPr>
      <w:r w:rsidRPr="00D3795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Problem </w:t>
      </w:r>
      <w:r w:rsidR="00054D18">
        <w:rPr>
          <w:rFonts w:ascii="Times New Roman" w:hAnsi="Times New Roman" w:cs="Times New Roman"/>
          <w:b/>
          <w:sz w:val="24"/>
          <w:szCs w:val="24"/>
        </w:rPr>
        <w:t>2</w:t>
      </w:r>
      <w:r w:rsidR="00231D7F">
        <w:rPr>
          <w:rFonts w:ascii="Times New Roman" w:hAnsi="Times New Roman" w:cs="Times New Roman"/>
          <w:b/>
          <w:sz w:val="24"/>
          <w:szCs w:val="24"/>
        </w:rPr>
        <w:t xml:space="preserve"> (76 points)</w:t>
      </w:r>
    </w:p>
    <w:p w14:paraId="103B4189" w14:textId="77777777" w:rsidR="000160F8" w:rsidRPr="000160F8" w:rsidRDefault="000160F8" w:rsidP="000160F8">
      <w:pPr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Complete the horizontal worksheet for the following transactions using the accounts below, and total the columns to </w:t>
      </w:r>
      <w:r>
        <w:rPr>
          <w:rFonts w:ascii="Times New Roman" w:hAnsi="Times New Roman" w:cs="Times New Roman"/>
          <w:sz w:val="24"/>
          <w:szCs w:val="24"/>
        </w:rPr>
        <w:t>prove the balance sheet</w:t>
      </w:r>
      <w:r w:rsidRPr="000160F8">
        <w:rPr>
          <w:rFonts w:ascii="Times New Roman" w:hAnsi="Times New Roman" w:cs="Times New Roman"/>
          <w:sz w:val="24"/>
          <w:szCs w:val="24"/>
        </w:rPr>
        <w:t xml:space="preserve"> as of December 31</w:t>
      </w:r>
    </w:p>
    <w:p w14:paraId="4C4DEEB9" w14:textId="77777777" w:rsidR="000160F8" w:rsidRPr="000160F8" w:rsidRDefault="000160F8" w:rsidP="000160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4CC13C2" w14:textId="01A9E22D" w:rsidR="000160F8" w:rsidRPr="000160F8" w:rsidRDefault="002053F4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Herm</w:t>
      </w:r>
      <w:r w:rsidR="005A7A7C">
        <w:rPr>
          <w:rFonts w:ascii="Times New Roman" w:hAnsi="Times New Roman" w:cs="Times New Roman"/>
          <w:sz w:val="24"/>
          <w:szCs w:val="24"/>
        </w:rPr>
        <w:t>an</w:t>
      </w:r>
      <w:r w:rsidR="000160F8" w:rsidRPr="000160F8">
        <w:rPr>
          <w:rFonts w:ascii="Times New Roman" w:hAnsi="Times New Roman" w:cs="Times New Roman"/>
          <w:sz w:val="24"/>
          <w:szCs w:val="24"/>
        </w:rPr>
        <w:t xml:space="preserve"> invested $7,500 cash on November 1</w:t>
      </w:r>
      <w:r w:rsidR="000160F8" w:rsidRPr="000160F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60F8" w:rsidRPr="000160F8">
        <w:rPr>
          <w:rFonts w:ascii="Times New Roman" w:hAnsi="Times New Roman" w:cs="Times New Roman"/>
          <w:sz w:val="24"/>
          <w:szCs w:val="24"/>
        </w:rPr>
        <w:t xml:space="preserve"> and received common stock in return. </w:t>
      </w:r>
    </w:p>
    <w:p w14:paraId="041EF08B" w14:textId="16E88F9D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1, </w:t>
      </w:r>
      <w:r w:rsidR="005A7A7C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paid $3,100 to cover 4 months of rent.</w:t>
      </w:r>
    </w:p>
    <w:p w14:paraId="31FEA9A9" w14:textId="52349EFA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2, </w:t>
      </w:r>
      <w:r w:rsidR="005A7A7C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purchased equipment for $4,440.  The equipment was paid for with a $2,500 cash down payment and the rest on a note payable.  The equipment has an estimated useful life of 5 years (or 60 months).</w:t>
      </w:r>
    </w:p>
    <w:p w14:paraId="11BF95D5" w14:textId="4DCE960D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 xml:space="preserve">On November 3, </w:t>
      </w:r>
      <w:r w:rsidR="005A7A7C">
        <w:rPr>
          <w:rFonts w:ascii="Times New Roman" w:hAnsi="Times New Roman" w:cs="Times New Roman"/>
          <w:sz w:val="24"/>
          <w:szCs w:val="24"/>
        </w:rPr>
        <w:t>Pastime Inc.</w:t>
      </w:r>
      <w:r w:rsidRPr="000160F8">
        <w:rPr>
          <w:rFonts w:ascii="Times New Roman" w:hAnsi="Times New Roman" w:cs="Times New Roman"/>
          <w:sz w:val="24"/>
          <w:szCs w:val="24"/>
        </w:rPr>
        <w:t xml:space="preserve"> purchased $2,520 of office supplies on account.</w:t>
      </w:r>
    </w:p>
    <w:p w14:paraId="7DE3D342" w14:textId="4AD82B9F" w:rsidR="000160F8" w:rsidRPr="000160F8" w:rsidRDefault="005A7A7C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0160F8" w:rsidRPr="000160F8">
        <w:rPr>
          <w:rFonts w:ascii="Times New Roman" w:hAnsi="Times New Roman" w:cs="Times New Roman"/>
          <w:sz w:val="24"/>
          <w:szCs w:val="24"/>
        </w:rPr>
        <w:t xml:space="preserve"> billed customers $4,650 for services provided.</w:t>
      </w:r>
    </w:p>
    <w:p w14:paraId="282C84BD" w14:textId="5BEAC71B" w:rsidR="000160F8" w:rsidRPr="000160F8" w:rsidRDefault="005A7A7C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0160F8" w:rsidRPr="000160F8">
        <w:rPr>
          <w:rFonts w:ascii="Times New Roman" w:hAnsi="Times New Roman" w:cs="Times New Roman"/>
          <w:sz w:val="24"/>
          <w:szCs w:val="24"/>
        </w:rPr>
        <w:t xml:space="preserve"> paid $1,500 towards the office supplies purchased on November 3</w:t>
      </w:r>
      <w:r w:rsidR="001C62AF">
        <w:rPr>
          <w:rFonts w:ascii="Times New Roman" w:hAnsi="Times New Roman" w:cs="Times New Roman"/>
          <w:sz w:val="24"/>
          <w:szCs w:val="24"/>
        </w:rPr>
        <w:t>.</w:t>
      </w:r>
    </w:p>
    <w:p w14:paraId="4EED0094" w14:textId="6B57442C" w:rsidR="000160F8" w:rsidRPr="000160F8" w:rsidRDefault="005A7A7C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Pastime Inc.</w:t>
      </w:r>
      <w:r w:rsidR="000160F8" w:rsidRPr="000160F8">
        <w:rPr>
          <w:rFonts w:ascii="Times New Roman" w:hAnsi="Times New Roman" w:cs="Times New Roman"/>
          <w:sz w:val="24"/>
          <w:szCs w:val="24"/>
        </w:rPr>
        <w:t xml:space="preserve"> received payment of $4,200 from customers previously billed.  </w:t>
      </w:r>
    </w:p>
    <w:p w14:paraId="753C1743" w14:textId="2A41026A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record the adjustment for rent that was prepaid on November 1</w:t>
      </w:r>
      <w:r w:rsidR="001C62AF">
        <w:rPr>
          <w:rFonts w:ascii="Times New Roman" w:hAnsi="Times New Roman" w:cs="Times New Roman"/>
          <w:sz w:val="24"/>
          <w:szCs w:val="24"/>
        </w:rPr>
        <w:t>.</w:t>
      </w:r>
    </w:p>
    <w:p w14:paraId="1D555BF4" w14:textId="69D2627B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supplies on hand amounted to $820</w:t>
      </w:r>
      <w:r w:rsidR="001C62AF">
        <w:rPr>
          <w:rFonts w:ascii="Times New Roman" w:hAnsi="Times New Roman" w:cs="Times New Roman"/>
          <w:sz w:val="24"/>
          <w:szCs w:val="24"/>
        </w:rPr>
        <w:t>.</w:t>
      </w:r>
      <w:r w:rsidRPr="000160F8">
        <w:rPr>
          <w:rFonts w:ascii="Times New Roman" w:hAnsi="Times New Roman" w:cs="Times New Roman"/>
          <w:sz w:val="24"/>
          <w:szCs w:val="24"/>
        </w:rPr>
        <w:tab/>
      </w:r>
    </w:p>
    <w:p w14:paraId="6EB567CB" w14:textId="76B26A73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On December 31, record the depreciation on the equipment</w:t>
      </w:r>
      <w:r w:rsidR="001C62AF">
        <w:rPr>
          <w:rFonts w:ascii="Times New Roman" w:hAnsi="Times New Roman" w:cs="Times New Roman"/>
          <w:sz w:val="24"/>
          <w:szCs w:val="24"/>
        </w:rPr>
        <w:t>.</w:t>
      </w:r>
    </w:p>
    <w:p w14:paraId="405BD3E0" w14:textId="3FAD4BCB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Unpaid wages at December 31 were $210</w:t>
      </w:r>
      <w:r w:rsidR="001C62AF">
        <w:rPr>
          <w:rFonts w:ascii="Times New Roman" w:hAnsi="Times New Roman" w:cs="Times New Roman"/>
          <w:sz w:val="24"/>
          <w:szCs w:val="24"/>
        </w:rPr>
        <w:t>.</w:t>
      </w:r>
    </w:p>
    <w:p w14:paraId="1DDC1F67" w14:textId="011781F0" w:rsidR="000160F8" w:rsidRPr="000160F8" w:rsidRDefault="004203DC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Dividends of $300 are </w:t>
      </w:r>
      <w:r w:rsidR="001C62AF">
        <w:rPr>
          <w:rFonts w:ascii="Times New Roman" w:hAnsi="Times New Roman" w:cs="Times New Roman"/>
          <w:sz w:val="24"/>
          <w:szCs w:val="24"/>
        </w:rPr>
        <w:t>declared</w:t>
      </w:r>
      <w:r w:rsidR="000160F8" w:rsidRPr="000160F8">
        <w:rPr>
          <w:rFonts w:ascii="Times New Roman" w:hAnsi="Times New Roman" w:cs="Times New Roman"/>
          <w:sz w:val="24"/>
          <w:szCs w:val="24"/>
        </w:rPr>
        <w:t>.</w:t>
      </w:r>
    </w:p>
    <w:p w14:paraId="20AD82E5" w14:textId="77777777" w:rsidR="000160F8" w:rsidRPr="000160F8" w:rsidRDefault="000160F8" w:rsidP="000160F8">
      <w:pPr>
        <w:pStyle w:val="ListParagraph"/>
        <w:numPr>
          <w:ilvl w:val="0"/>
          <w:numId w:val="4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r w:rsidRPr="000160F8">
        <w:rPr>
          <w:rFonts w:ascii="Times New Roman" w:hAnsi="Times New Roman" w:cs="Times New Roman"/>
          <w:sz w:val="24"/>
          <w:szCs w:val="24"/>
        </w:rPr>
        <w:t>Services performed for clients but not yet billed on December 31 were $380.  The bill will be sent in early January and payment is expected within 30 days.</w:t>
      </w:r>
    </w:p>
    <w:p w14:paraId="3B8341D1" w14:textId="77777777" w:rsidR="000160F8" w:rsidRPr="000160F8" w:rsidRDefault="000160F8" w:rsidP="000160F8">
      <w:pPr>
        <w:pStyle w:val="ListParagraph"/>
        <w:ind w:hanging="720"/>
        <w:rPr>
          <w:rFonts w:ascii="Times New Roman" w:hAnsi="Times New Roman" w:cs="Times New Roman"/>
          <w:sz w:val="24"/>
          <w:szCs w:val="24"/>
        </w:rPr>
      </w:pPr>
    </w:p>
    <w:p w14:paraId="3580B25D" w14:textId="77777777" w:rsidR="000160F8" w:rsidRPr="000160F8" w:rsidRDefault="000160F8" w:rsidP="000160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475F8C" w14:textId="77777777" w:rsidR="000160F8" w:rsidRPr="000160F8" w:rsidRDefault="000160F8" w:rsidP="000160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DF49ACD" w14:textId="77777777" w:rsidR="000160F8" w:rsidRDefault="000160F8" w:rsidP="000160F8">
      <w:pPr>
        <w:pStyle w:val="ListParagraph"/>
        <w:rPr>
          <w:sz w:val="24"/>
          <w:szCs w:val="24"/>
        </w:rPr>
      </w:pPr>
    </w:p>
    <w:p w14:paraId="3BE38762" w14:textId="77777777" w:rsidR="000160F8" w:rsidRDefault="000160F8" w:rsidP="000160F8">
      <w:pPr>
        <w:pStyle w:val="ListParagraph"/>
        <w:rPr>
          <w:sz w:val="24"/>
          <w:szCs w:val="24"/>
        </w:rPr>
        <w:sectPr w:rsidR="000160F8" w:rsidSect="00C05984">
          <w:headerReference w:type="default" r:id="rId12"/>
          <w:pgSz w:w="12240" w:h="15840"/>
          <w:pgMar w:top="1440" w:right="1440" w:bottom="1440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tbl>
      <w:tblPr>
        <w:tblStyle w:val="TableGrid"/>
        <w:tblW w:w="14110" w:type="dxa"/>
        <w:tblLook w:val="0420" w:firstRow="1" w:lastRow="0" w:firstColumn="0" w:lastColumn="0" w:noHBand="0" w:noVBand="1"/>
      </w:tblPr>
      <w:tblGrid>
        <w:gridCol w:w="510"/>
        <w:gridCol w:w="966"/>
        <w:gridCol w:w="964"/>
        <w:gridCol w:w="985"/>
        <w:gridCol w:w="981"/>
        <w:gridCol w:w="976"/>
        <w:gridCol w:w="982"/>
        <w:gridCol w:w="966"/>
        <w:gridCol w:w="977"/>
        <w:gridCol w:w="964"/>
        <w:gridCol w:w="966"/>
        <w:gridCol w:w="971"/>
        <w:gridCol w:w="969"/>
        <w:gridCol w:w="965"/>
        <w:gridCol w:w="968"/>
      </w:tblGrid>
      <w:tr w:rsidR="00E96E79" w:rsidRPr="00C412EE" w14:paraId="3AE8EA3B" w14:textId="77777777" w:rsidTr="00E46148">
        <w:trPr>
          <w:trHeight w:val="144"/>
        </w:trPr>
        <w:tc>
          <w:tcPr>
            <w:tcW w:w="28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14:paraId="22CD9D6F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5919" w:type="dxa"/>
            <w:gridSpan w:val="6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1D7534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Assets</w:t>
            </w:r>
          </w:p>
        </w:tc>
        <w:tc>
          <w:tcPr>
            <w:tcW w:w="3949" w:type="dxa"/>
            <w:gridSpan w:val="4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26297B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Liabilities</w:t>
            </w:r>
          </w:p>
        </w:tc>
        <w:tc>
          <w:tcPr>
            <w:tcW w:w="3954" w:type="dxa"/>
            <w:gridSpan w:val="4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51120223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412EE">
              <w:rPr>
                <w:rFonts w:ascii="Times New Roman" w:hAnsi="Times New Roman" w:cs="Times New Roman"/>
                <w:b/>
                <w:i/>
              </w:rPr>
              <w:t>Stockholders’ Equity</w:t>
            </w:r>
          </w:p>
        </w:tc>
      </w:tr>
      <w:tr w:rsidR="00E96E79" w:rsidRPr="00C412EE" w14:paraId="123ED8F2" w14:textId="77777777" w:rsidTr="00E96E79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</w:tcPr>
          <w:p w14:paraId="146EBA65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left w:val="single" w:sz="12" w:space="0" w:color="auto"/>
            </w:tcBorders>
            <w:vAlign w:val="center"/>
          </w:tcPr>
          <w:p w14:paraId="76F169D0" w14:textId="0E4E92CC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Cash</w:t>
            </w:r>
          </w:p>
        </w:tc>
        <w:tc>
          <w:tcPr>
            <w:tcW w:w="986" w:type="dxa"/>
            <w:vAlign w:val="center"/>
          </w:tcPr>
          <w:p w14:paraId="26754873" w14:textId="58F55249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Acc. Rec.</w:t>
            </w:r>
          </w:p>
        </w:tc>
        <w:tc>
          <w:tcPr>
            <w:tcW w:w="986" w:type="dxa"/>
            <w:vAlign w:val="center"/>
          </w:tcPr>
          <w:p w14:paraId="7C692F3A" w14:textId="59B9B9FC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Office Supplies</w:t>
            </w:r>
          </w:p>
        </w:tc>
        <w:tc>
          <w:tcPr>
            <w:tcW w:w="987" w:type="dxa"/>
            <w:vAlign w:val="center"/>
          </w:tcPr>
          <w:p w14:paraId="6A45C0E6" w14:textId="424FFD32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Prepaid Rent</w:t>
            </w:r>
          </w:p>
        </w:tc>
        <w:tc>
          <w:tcPr>
            <w:tcW w:w="987" w:type="dxa"/>
            <w:vAlign w:val="center"/>
          </w:tcPr>
          <w:p w14:paraId="11062913" w14:textId="2E0C140E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Equip.</w:t>
            </w: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3462787F" w14:textId="1069AA91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412EE">
              <w:rPr>
                <w:rFonts w:ascii="Times New Roman" w:hAnsi="Times New Roman" w:cs="Times New Roman"/>
              </w:rPr>
              <w:t>Accum</w:t>
            </w:r>
            <w:proofErr w:type="spellEnd"/>
            <w:r w:rsidRPr="00C412EE">
              <w:rPr>
                <w:rFonts w:ascii="Times New Roman" w:hAnsi="Times New Roman" w:cs="Times New Roman"/>
              </w:rPr>
              <w:t>. Dep.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40B57BA0" w14:textId="41D8FF99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Acc. Pay.</w:t>
            </w:r>
          </w:p>
        </w:tc>
        <w:tc>
          <w:tcPr>
            <w:tcW w:w="987" w:type="dxa"/>
            <w:vAlign w:val="center"/>
          </w:tcPr>
          <w:p w14:paraId="0D547AA7" w14:textId="6466702E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Wages Pay</w:t>
            </w:r>
          </w:p>
        </w:tc>
        <w:tc>
          <w:tcPr>
            <w:tcW w:w="987" w:type="dxa"/>
            <w:vAlign w:val="center"/>
          </w:tcPr>
          <w:p w14:paraId="7CF1FDC1" w14:textId="227D3D7B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Div. Pay.</w:t>
            </w:r>
          </w:p>
        </w:tc>
        <w:tc>
          <w:tcPr>
            <w:tcW w:w="987" w:type="dxa"/>
            <w:tcBorders>
              <w:right w:val="single" w:sz="12" w:space="0" w:color="auto"/>
            </w:tcBorders>
            <w:vAlign w:val="center"/>
          </w:tcPr>
          <w:p w14:paraId="6AA0D1F1" w14:textId="106DD5F1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Note Pay.</w:t>
            </w:r>
          </w:p>
        </w:tc>
        <w:tc>
          <w:tcPr>
            <w:tcW w:w="988" w:type="dxa"/>
            <w:tcBorders>
              <w:left w:val="single" w:sz="12" w:space="0" w:color="auto"/>
            </w:tcBorders>
            <w:vAlign w:val="center"/>
          </w:tcPr>
          <w:p w14:paraId="36A2FC11" w14:textId="4304C187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Com. Stk.</w:t>
            </w:r>
          </w:p>
        </w:tc>
        <w:tc>
          <w:tcPr>
            <w:tcW w:w="987" w:type="dxa"/>
            <w:vAlign w:val="center"/>
          </w:tcPr>
          <w:p w14:paraId="25ACF923" w14:textId="558327E7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Sales Rev.</w:t>
            </w:r>
          </w:p>
        </w:tc>
        <w:tc>
          <w:tcPr>
            <w:tcW w:w="987" w:type="dxa"/>
            <w:vAlign w:val="center"/>
          </w:tcPr>
          <w:p w14:paraId="77DE68D6" w14:textId="3E558993" w:rsidR="000160F8" w:rsidRPr="00C412EE" w:rsidRDefault="00E96E79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Exp.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  <w:hideMark/>
          </w:tcPr>
          <w:p w14:paraId="2A68D1A1" w14:textId="5C8027EC" w:rsidR="000160F8" w:rsidRPr="00C412EE" w:rsidRDefault="00E96E79" w:rsidP="00E96E79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Div.</w:t>
            </w:r>
          </w:p>
        </w:tc>
      </w:tr>
      <w:tr w:rsidR="00E96E79" w:rsidRPr="00C412EE" w14:paraId="0658F154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10156C05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20DDC6D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7721394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50A06F6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35DF9FC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F02A1A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0300CBF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509D174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3592A4C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5C8810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080A7A0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14F836E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115E5BD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6BF6E60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hideMark/>
          </w:tcPr>
          <w:p w14:paraId="79E2A17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37EB4C4A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1D2EE5AE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hideMark/>
          </w:tcPr>
          <w:p w14:paraId="2B2E069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1FBFF2E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21D5464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0DF6EA6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48ABFD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69ED855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5820972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5543A8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3B56ABE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070CB86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0E09E1F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C2F79B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45CE39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hideMark/>
          </w:tcPr>
          <w:p w14:paraId="6A9381E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7619219E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58DA96C3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hideMark/>
          </w:tcPr>
          <w:p w14:paraId="54D6958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47340C7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32CF7E6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5D305C2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234D1DB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607AAB0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5CFF534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4A2AA5A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6122EAB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1393348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1153659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476DAC1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5570FFA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hideMark/>
          </w:tcPr>
          <w:p w14:paraId="6B0D3E3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14965EEC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3D2B8FA1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4)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hideMark/>
          </w:tcPr>
          <w:p w14:paraId="4B31D64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51F5290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4533818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63FBFFC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5590BEA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2CEDDC9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3C3445E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C6984F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71F6C8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4B93144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647D486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54F46C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D5AEBF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hideMark/>
          </w:tcPr>
          <w:p w14:paraId="641BABB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5D401A73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67C4515C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5)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7172172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40EF201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30AFD69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64C7774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338C42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43C8E2D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0CB2CBB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423EDAA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00569C4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15B5E2F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7DD1577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6315D68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7D45BD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08D48D5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569562B9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7F439CAB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6)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5FDE45B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6D25E94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62733A8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999696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0D6E0AE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51A63D6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718D81C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CB9DEA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619FA1A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44088C1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16F2DF5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E6FD58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35FF86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33C98F9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1C5A231F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3BF94420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7)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64B74F3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67662D9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55F0FB4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18E5072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54FF84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07F55DF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6B239FB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0B2B2B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27E760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78831E8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5936B9D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384721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B1A391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280D2BE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046EB1D4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49022CCF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8)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737DE52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3FCCEED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33F3C10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9417E0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08D249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51C0ADD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67D9B87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685AEC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18DE49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6B86B9A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2A8D75B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0FE9C7E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16A7656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2EEAE56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09662A9E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25A8C199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9)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5617CB2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69DA207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701D3C8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CA77D6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3081BB9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7C06896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21D18CA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F0CEB7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DB1C1B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17617DF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122B646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5B8535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B61C46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60B7E20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3D921648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2F7D923E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10)</w:t>
            </w:r>
          </w:p>
        </w:tc>
        <w:tc>
          <w:tcPr>
            <w:tcW w:w="986" w:type="dxa"/>
            <w:tcBorders>
              <w:left w:val="single" w:sz="12" w:space="0" w:color="auto"/>
            </w:tcBorders>
          </w:tcPr>
          <w:p w14:paraId="7F6019C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24C8FB0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14:paraId="4D52DD0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7EF6838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220A30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491B9E1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438D6C1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237898F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64919AD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</w:tcPr>
          <w:p w14:paraId="40EF0DA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</w:tcPr>
          <w:p w14:paraId="2DEB21F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3084102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</w:tcPr>
          <w:p w14:paraId="556D4E5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</w:tcPr>
          <w:p w14:paraId="5D6317B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5E29A485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</w:tcBorders>
            <w:vAlign w:val="center"/>
          </w:tcPr>
          <w:p w14:paraId="286DAE96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11)</w:t>
            </w:r>
          </w:p>
        </w:tc>
        <w:tc>
          <w:tcPr>
            <w:tcW w:w="986" w:type="dxa"/>
            <w:tcBorders>
              <w:left w:val="single" w:sz="12" w:space="0" w:color="auto"/>
            </w:tcBorders>
            <w:hideMark/>
          </w:tcPr>
          <w:p w14:paraId="12CF6F9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3AF87EB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hideMark/>
          </w:tcPr>
          <w:p w14:paraId="6A223FA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EF07EE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2B401A5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55402419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18B5A36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0B4A9BD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4849060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right w:val="single" w:sz="12" w:space="0" w:color="auto"/>
            </w:tcBorders>
            <w:hideMark/>
          </w:tcPr>
          <w:p w14:paraId="347A327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</w:tcBorders>
            <w:hideMark/>
          </w:tcPr>
          <w:p w14:paraId="4EEE978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32372A5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hideMark/>
          </w:tcPr>
          <w:p w14:paraId="096157A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right w:val="single" w:sz="18" w:space="0" w:color="auto"/>
            </w:tcBorders>
            <w:hideMark/>
          </w:tcPr>
          <w:p w14:paraId="766D678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126012A9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997388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12)</w:t>
            </w:r>
          </w:p>
        </w:tc>
        <w:tc>
          <w:tcPr>
            <w:tcW w:w="986" w:type="dxa"/>
            <w:tcBorders>
              <w:left w:val="single" w:sz="12" w:space="0" w:color="auto"/>
              <w:bottom w:val="single" w:sz="4" w:space="0" w:color="auto"/>
            </w:tcBorders>
            <w:hideMark/>
          </w:tcPr>
          <w:p w14:paraId="5FF213D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hideMark/>
          </w:tcPr>
          <w:p w14:paraId="64F07E5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hideMark/>
          </w:tcPr>
          <w:p w14:paraId="792AC76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792FF24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3F6DD15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  <w:right w:val="single" w:sz="12" w:space="0" w:color="auto"/>
            </w:tcBorders>
            <w:hideMark/>
          </w:tcPr>
          <w:p w14:paraId="7304470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4" w:space="0" w:color="auto"/>
            </w:tcBorders>
            <w:hideMark/>
          </w:tcPr>
          <w:p w14:paraId="0625A44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6D1BC4E7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5D5DC9F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  <w:right w:val="single" w:sz="12" w:space="0" w:color="auto"/>
            </w:tcBorders>
            <w:hideMark/>
          </w:tcPr>
          <w:p w14:paraId="72196F2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4" w:space="0" w:color="auto"/>
            </w:tcBorders>
            <w:hideMark/>
          </w:tcPr>
          <w:p w14:paraId="54CB13D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0DC63C0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hideMark/>
          </w:tcPr>
          <w:p w14:paraId="08F9FFF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18" w:space="0" w:color="auto"/>
            </w:tcBorders>
            <w:hideMark/>
          </w:tcPr>
          <w:p w14:paraId="79DC456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56019AB9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0AB88962" w14:textId="77777777" w:rsidR="000160F8" w:rsidRPr="00C412EE" w:rsidRDefault="000160F8" w:rsidP="00E46148">
            <w:pPr>
              <w:jc w:val="center"/>
              <w:rPr>
                <w:rFonts w:ascii="Times New Roman" w:hAnsi="Times New Roman" w:cs="Times New Roman"/>
              </w:rPr>
            </w:pPr>
            <w:r w:rsidRPr="00C412EE">
              <w:rPr>
                <w:rFonts w:ascii="Times New Roman" w:hAnsi="Times New Roman" w:cs="Times New Roman"/>
              </w:rPr>
              <w:t>13)</w:t>
            </w:r>
          </w:p>
        </w:tc>
        <w:tc>
          <w:tcPr>
            <w:tcW w:w="986" w:type="dxa"/>
            <w:tcBorders>
              <w:left w:val="single" w:sz="12" w:space="0" w:color="auto"/>
              <w:bottom w:val="single" w:sz="18" w:space="0" w:color="auto"/>
            </w:tcBorders>
          </w:tcPr>
          <w:p w14:paraId="647B199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18" w:space="0" w:color="auto"/>
            </w:tcBorders>
          </w:tcPr>
          <w:p w14:paraId="619291E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bottom w:val="single" w:sz="18" w:space="0" w:color="auto"/>
            </w:tcBorders>
          </w:tcPr>
          <w:p w14:paraId="4EF3F3A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</w:tcPr>
          <w:p w14:paraId="7FD82CD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</w:tcPr>
          <w:p w14:paraId="233DB4D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  <w:right w:val="single" w:sz="12" w:space="0" w:color="auto"/>
            </w:tcBorders>
          </w:tcPr>
          <w:p w14:paraId="114E4EB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18" w:space="0" w:color="auto"/>
            </w:tcBorders>
          </w:tcPr>
          <w:p w14:paraId="042F1422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</w:tcPr>
          <w:p w14:paraId="1D2418A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</w:tcPr>
          <w:p w14:paraId="0CD33A6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  <w:right w:val="single" w:sz="12" w:space="0" w:color="auto"/>
            </w:tcBorders>
          </w:tcPr>
          <w:p w14:paraId="1E754D6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12" w:space="0" w:color="auto"/>
              <w:bottom w:val="single" w:sz="18" w:space="0" w:color="auto"/>
            </w:tcBorders>
          </w:tcPr>
          <w:p w14:paraId="152822A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</w:tcPr>
          <w:p w14:paraId="3FC6CC5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bottom w:val="single" w:sz="18" w:space="0" w:color="auto"/>
            </w:tcBorders>
            <w:hideMark/>
          </w:tcPr>
          <w:p w14:paraId="4899233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hideMark/>
          </w:tcPr>
          <w:p w14:paraId="35E9662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0DB0FF44" w14:textId="77777777" w:rsidTr="00E46148">
        <w:trPr>
          <w:trHeight w:val="504"/>
        </w:trPr>
        <w:tc>
          <w:tcPr>
            <w:tcW w:w="2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</w:tcPr>
          <w:p w14:paraId="169984E6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</w:tcPr>
          <w:p w14:paraId="1A8C2F4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18" w:space="0" w:color="auto"/>
              <w:bottom w:val="single" w:sz="4" w:space="0" w:color="auto"/>
            </w:tcBorders>
          </w:tcPr>
          <w:p w14:paraId="0EFF0B85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18" w:space="0" w:color="auto"/>
              <w:bottom w:val="single" w:sz="4" w:space="0" w:color="auto"/>
            </w:tcBorders>
          </w:tcPr>
          <w:p w14:paraId="6969946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127012C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708C6B4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55FD461C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</w:tcPr>
          <w:p w14:paraId="7077719E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314EA53F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31263CA0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</w:tcPr>
          <w:p w14:paraId="22F09EB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</w:tcPr>
          <w:p w14:paraId="0404BA9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447778A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18" w:space="0" w:color="auto"/>
              <w:bottom w:val="single" w:sz="4" w:space="0" w:color="auto"/>
            </w:tcBorders>
          </w:tcPr>
          <w:p w14:paraId="365CFFFA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8D4FB1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0A6B730B" w14:textId="77777777" w:rsidTr="00E46148">
        <w:trPr>
          <w:trHeight w:val="504"/>
        </w:trPr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A3D94BD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78009FB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</w:tcPr>
          <w:p w14:paraId="560B843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4" w:type="dxa"/>
            <w:gridSpan w:val="4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12DB8434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  <w:tr w:rsidR="00E96E79" w:rsidRPr="00C412EE" w14:paraId="637811C2" w14:textId="77777777" w:rsidTr="00E46148">
        <w:trPr>
          <w:trHeight w:val="504"/>
        </w:trPr>
        <w:tc>
          <w:tcPr>
            <w:tcW w:w="288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572930A8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gridSpan w:val="6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14:paraId="623C77B1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3" w:type="dxa"/>
            <w:gridSpan w:val="8"/>
            <w:tcBorders>
              <w:left w:val="single" w:sz="12" w:space="0" w:color="auto"/>
              <w:bottom w:val="double" w:sz="12" w:space="0" w:color="auto"/>
              <w:right w:val="single" w:sz="18" w:space="0" w:color="auto"/>
            </w:tcBorders>
          </w:tcPr>
          <w:p w14:paraId="44C8B943" w14:textId="77777777" w:rsidR="000160F8" w:rsidRPr="00C412EE" w:rsidRDefault="000160F8" w:rsidP="00E46148">
            <w:pPr>
              <w:rPr>
                <w:rFonts w:ascii="Times New Roman" w:hAnsi="Times New Roman" w:cs="Times New Roman"/>
              </w:rPr>
            </w:pPr>
          </w:p>
        </w:tc>
      </w:tr>
    </w:tbl>
    <w:p w14:paraId="23CE54D1" w14:textId="77777777" w:rsidR="00FC3E9A" w:rsidRPr="001A2C02" w:rsidRDefault="00FC3E9A" w:rsidP="00637F57">
      <w:pPr>
        <w:rPr>
          <w:rFonts w:ascii="Times New Roman" w:hAnsi="Times New Roman" w:cs="Times New Roman"/>
          <w:b/>
          <w:sz w:val="24"/>
          <w:szCs w:val="60"/>
        </w:rPr>
      </w:pPr>
    </w:p>
    <w:sectPr w:rsidR="00FC3E9A" w:rsidRPr="001A2C02" w:rsidSect="00637F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25824" w14:textId="77777777" w:rsidR="00363CA1" w:rsidRDefault="00363CA1" w:rsidP="004E452E">
      <w:pPr>
        <w:spacing w:after="0" w:line="240" w:lineRule="auto"/>
      </w:pPr>
      <w:r>
        <w:separator/>
      </w:r>
    </w:p>
  </w:endnote>
  <w:endnote w:type="continuationSeparator" w:id="0">
    <w:p w14:paraId="7690D379" w14:textId="77777777" w:rsidR="00363CA1" w:rsidRDefault="00363CA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859CC" w14:textId="77777777" w:rsidR="008B6CA4" w:rsidRDefault="008B6C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752C" w14:textId="77777777" w:rsidR="008B6CA4" w:rsidRPr="00F212DB" w:rsidRDefault="008B6CA4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DB887BA" wp14:editId="7EF0F8FF">
          <wp:simplePos x="0" y="0"/>
          <wp:positionH relativeFrom="column">
            <wp:posOffset>7712075</wp:posOffset>
          </wp:positionH>
          <wp:positionV relativeFrom="paragraph">
            <wp:posOffset>81915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1336" w14:textId="77777777" w:rsidR="008B6CA4" w:rsidRDefault="008B6C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EE3F" w14:textId="77777777" w:rsidR="00363CA1" w:rsidRDefault="00363CA1" w:rsidP="004E452E">
      <w:pPr>
        <w:spacing w:after="0" w:line="240" w:lineRule="auto"/>
      </w:pPr>
      <w:r>
        <w:separator/>
      </w:r>
    </w:p>
  </w:footnote>
  <w:footnote w:type="continuationSeparator" w:id="0">
    <w:p w14:paraId="62C2D5C4" w14:textId="77777777" w:rsidR="00363CA1" w:rsidRDefault="00363CA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E0D2" w14:textId="77777777" w:rsidR="008B6CA4" w:rsidRPr="001A2C02" w:rsidRDefault="008B6CA4" w:rsidP="00547951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COLLEGE </w:t>
    </w:r>
    <w:r w:rsidRPr="00F22ABB">
      <w:rPr>
        <w:rFonts w:ascii="Times New Roman" w:hAnsi="Times New Roman" w:cs="Times New Roman"/>
        <w:szCs w:val="24"/>
      </w:rPr>
      <w:t>A</w:t>
    </w:r>
    <w:r>
      <w:rPr>
        <w:rFonts w:ascii="Times New Roman" w:hAnsi="Times New Roman" w:cs="Times New Roman"/>
        <w:szCs w:val="24"/>
      </w:rPr>
      <w:t>CCOUNTING</w:t>
    </w:r>
  </w:p>
  <w:p w14:paraId="35257F07" w14:textId="77777777" w:rsidR="008B6CA4" w:rsidRPr="001A2C02" w:rsidRDefault="008B6CA4" w:rsidP="00547951">
    <w:pPr>
      <w:pStyle w:val="Header"/>
      <w:ind w:left="-810"/>
      <w:rPr>
        <w:rFonts w:ascii="Times New Roman" w:hAnsi="Times New Roman" w:cs="Times New Roman"/>
        <w:szCs w:val="24"/>
      </w:rPr>
    </w:pPr>
    <w:r w:rsidRPr="00547951">
      <w:rPr>
        <w:rFonts w:ascii="Times New Roman" w:hAnsi="Times New Roman" w:cs="Times New Roman"/>
        <w:szCs w:val="24"/>
      </w:rPr>
      <w:t>REGIONAL 2022</w:t>
    </w:r>
  </w:p>
  <w:p w14:paraId="7A8705DB" w14:textId="6D4DBAE4" w:rsidR="008B6CA4" w:rsidRPr="001A2C02" w:rsidRDefault="008B6CA4" w:rsidP="00547951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95169" w:rsidRPr="00595169">
      <w:rPr>
        <w:bCs/>
        <w:noProof/>
      </w:rPr>
      <w:t>12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95169">
      <w:rPr>
        <w:rFonts w:ascii="Times New Roman" w:hAnsi="Times New Roman" w:cs="Times New Roman"/>
        <w:noProof/>
        <w:szCs w:val="24"/>
      </w:rPr>
      <w:t>14</w:t>
    </w:r>
    <w:r w:rsidRPr="001A2C02">
      <w:rPr>
        <w:rFonts w:ascii="Times New Roman" w:hAnsi="Times New Roman" w:cs="Times New Roman"/>
        <w:szCs w:val="24"/>
      </w:rPr>
      <w:fldChar w:fldCharType="end"/>
    </w:r>
  </w:p>
  <w:p w14:paraId="6B1C8938" w14:textId="77777777" w:rsidR="008B6CA4" w:rsidRDefault="008B6C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CD1A3" w14:textId="77777777" w:rsidR="008B6CA4" w:rsidRDefault="008B6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F834" w14:textId="77777777" w:rsidR="008B6CA4" w:rsidRPr="001A2C02" w:rsidRDefault="008B6CA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COLLEGE </w:t>
    </w:r>
    <w:r w:rsidRPr="00F22ABB">
      <w:rPr>
        <w:rFonts w:ascii="Times New Roman" w:hAnsi="Times New Roman" w:cs="Times New Roman"/>
        <w:szCs w:val="24"/>
      </w:rPr>
      <w:t>A</w:t>
    </w:r>
    <w:r>
      <w:rPr>
        <w:rFonts w:ascii="Times New Roman" w:hAnsi="Times New Roman" w:cs="Times New Roman"/>
        <w:szCs w:val="24"/>
      </w:rPr>
      <w:t>CCOUNTING</w:t>
    </w:r>
  </w:p>
  <w:p w14:paraId="38848FD9" w14:textId="77777777" w:rsidR="008B6CA4" w:rsidRPr="001A2C02" w:rsidRDefault="008B6CA4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1C62AF">
      <w:rPr>
        <w:rFonts w:ascii="Times New Roman" w:hAnsi="Times New Roman" w:cs="Times New Roman"/>
        <w:szCs w:val="24"/>
      </w:rPr>
      <w:t>REGIONAL 2022</w:t>
    </w:r>
  </w:p>
  <w:p w14:paraId="508F5112" w14:textId="7B4A80BE" w:rsidR="008B6CA4" w:rsidRPr="001A2C02" w:rsidRDefault="008B6CA4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A7A7C">
      <w:rPr>
        <w:rFonts w:ascii="Times New Roman" w:hAnsi="Times New Roman" w:cs="Times New Roman"/>
        <w:bCs/>
        <w:noProof/>
        <w:szCs w:val="24"/>
      </w:rPr>
      <w:t>14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A7A7C">
      <w:rPr>
        <w:rFonts w:ascii="Times New Roman" w:hAnsi="Times New Roman" w:cs="Times New Roman"/>
        <w:noProof/>
        <w:szCs w:val="24"/>
      </w:rPr>
      <w:t>14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C0CF" w14:textId="77777777" w:rsidR="008B6CA4" w:rsidRDefault="008B6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61D8"/>
    <w:multiLevelType w:val="hybridMultilevel"/>
    <w:tmpl w:val="D722E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4184F"/>
    <w:multiLevelType w:val="hybridMultilevel"/>
    <w:tmpl w:val="646E4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31E5E"/>
    <w:multiLevelType w:val="hybridMultilevel"/>
    <w:tmpl w:val="33300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D15C8"/>
    <w:multiLevelType w:val="hybridMultilevel"/>
    <w:tmpl w:val="114E3D0C"/>
    <w:lvl w:ilvl="0" w:tplc="649AECBE">
      <w:start w:val="1"/>
      <w:numFmt w:val="upperLetter"/>
      <w:lvlText w:val="%1)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b w:val="0"/>
        <w:i w:val="0"/>
        <w:cap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16A96"/>
    <w:multiLevelType w:val="hybridMultilevel"/>
    <w:tmpl w:val="D0803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03577"/>
    <w:multiLevelType w:val="hybridMultilevel"/>
    <w:tmpl w:val="9BAEF8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160F8"/>
    <w:rsid w:val="00052730"/>
    <w:rsid w:val="00054969"/>
    <w:rsid w:val="00054D18"/>
    <w:rsid w:val="00091065"/>
    <w:rsid w:val="000A3C2A"/>
    <w:rsid w:val="000A5E98"/>
    <w:rsid w:val="000B1B6A"/>
    <w:rsid w:val="00120969"/>
    <w:rsid w:val="001267AC"/>
    <w:rsid w:val="0019248A"/>
    <w:rsid w:val="001A2C02"/>
    <w:rsid w:val="001C62AF"/>
    <w:rsid w:val="002053F4"/>
    <w:rsid w:val="00226696"/>
    <w:rsid w:val="00231D7F"/>
    <w:rsid w:val="002E6B05"/>
    <w:rsid w:val="002F58C6"/>
    <w:rsid w:val="003332D5"/>
    <w:rsid w:val="00360E75"/>
    <w:rsid w:val="00363CA1"/>
    <w:rsid w:val="00370AA6"/>
    <w:rsid w:val="00370C23"/>
    <w:rsid w:val="00396328"/>
    <w:rsid w:val="003D07FA"/>
    <w:rsid w:val="003F66B3"/>
    <w:rsid w:val="004203DC"/>
    <w:rsid w:val="004435E8"/>
    <w:rsid w:val="00485664"/>
    <w:rsid w:val="004E0505"/>
    <w:rsid w:val="004E452E"/>
    <w:rsid w:val="005403CE"/>
    <w:rsid w:val="00540A84"/>
    <w:rsid w:val="00547951"/>
    <w:rsid w:val="00566850"/>
    <w:rsid w:val="00566F69"/>
    <w:rsid w:val="00595169"/>
    <w:rsid w:val="005A0D13"/>
    <w:rsid w:val="005A4F28"/>
    <w:rsid w:val="005A7A7C"/>
    <w:rsid w:val="00600849"/>
    <w:rsid w:val="0060605F"/>
    <w:rsid w:val="00637F57"/>
    <w:rsid w:val="006C5DDB"/>
    <w:rsid w:val="006C64FB"/>
    <w:rsid w:val="007913DF"/>
    <w:rsid w:val="007D717D"/>
    <w:rsid w:val="00802E14"/>
    <w:rsid w:val="00852DA8"/>
    <w:rsid w:val="0087742C"/>
    <w:rsid w:val="008B67CA"/>
    <w:rsid w:val="008B6CA4"/>
    <w:rsid w:val="008F42BC"/>
    <w:rsid w:val="008F7B02"/>
    <w:rsid w:val="00922A6F"/>
    <w:rsid w:val="00951AF8"/>
    <w:rsid w:val="00953D56"/>
    <w:rsid w:val="00966E35"/>
    <w:rsid w:val="009B5356"/>
    <w:rsid w:val="009D2373"/>
    <w:rsid w:val="00A25711"/>
    <w:rsid w:val="00A33E3D"/>
    <w:rsid w:val="00A85AA5"/>
    <w:rsid w:val="00AA2B07"/>
    <w:rsid w:val="00AB23DD"/>
    <w:rsid w:val="00AD534D"/>
    <w:rsid w:val="00B2763B"/>
    <w:rsid w:val="00B47723"/>
    <w:rsid w:val="00B600D2"/>
    <w:rsid w:val="00BB3C62"/>
    <w:rsid w:val="00BD03C7"/>
    <w:rsid w:val="00C05984"/>
    <w:rsid w:val="00C412EE"/>
    <w:rsid w:val="00C6072D"/>
    <w:rsid w:val="00CA1097"/>
    <w:rsid w:val="00CC6D69"/>
    <w:rsid w:val="00D07AFB"/>
    <w:rsid w:val="00D219D4"/>
    <w:rsid w:val="00D3795E"/>
    <w:rsid w:val="00D904FA"/>
    <w:rsid w:val="00DF7483"/>
    <w:rsid w:val="00E46148"/>
    <w:rsid w:val="00E96E79"/>
    <w:rsid w:val="00EC1FC2"/>
    <w:rsid w:val="00F212DB"/>
    <w:rsid w:val="00F22ABB"/>
    <w:rsid w:val="00F928EC"/>
    <w:rsid w:val="00FC3E9A"/>
    <w:rsid w:val="00FD2536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D205B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016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F92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3D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05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1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3" ma:contentTypeDescription="Create a new document." ma:contentTypeScope="" ma:versionID="3582ccef5748a5a8ac0b701facd59f5f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776f6b75c74c664aac5c013eb1b90162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72F7B2-0B03-4FC8-80D8-037CB92A5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245B3C-21BF-4BEF-BA8C-51CB0DF17D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1002D6-667D-4A23-B4D1-6CF9E9D871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F54217-58D9-42FF-937D-618E14E34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13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7</cp:revision>
  <cp:lastPrinted>2020-11-22T00:14:00Z</cp:lastPrinted>
  <dcterms:created xsi:type="dcterms:W3CDTF">2021-08-05T15:44:00Z</dcterms:created>
  <dcterms:modified xsi:type="dcterms:W3CDTF">2021-09-14T19:01:00Z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